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A59" w:rsidRPr="00696AFD" w:rsidRDefault="00090A59">
      <w:pPr>
        <w:tabs>
          <w:tab w:val="left" w:pos="292"/>
        </w:tabs>
        <w:jc w:val="center"/>
        <w:rPr>
          <w:position w:val="-64"/>
          <w:sz w:val="44"/>
        </w:rPr>
      </w:pPr>
    </w:p>
    <w:p w:rsidR="00090A59" w:rsidRPr="00696AFD" w:rsidRDefault="00090A59">
      <w:pPr>
        <w:tabs>
          <w:tab w:val="left" w:pos="292"/>
        </w:tabs>
        <w:jc w:val="center"/>
        <w:rPr>
          <w:sz w:val="44"/>
        </w:rPr>
      </w:pPr>
    </w:p>
    <w:p w:rsidR="00090A59" w:rsidRPr="00696AFD" w:rsidRDefault="00090A59">
      <w:pPr>
        <w:tabs>
          <w:tab w:val="left" w:pos="292"/>
        </w:tabs>
        <w:jc w:val="center"/>
        <w:rPr>
          <w:sz w:val="44"/>
        </w:rPr>
      </w:pPr>
    </w:p>
    <w:p w:rsidR="00090A59" w:rsidRPr="00696AFD" w:rsidRDefault="00090A59">
      <w:pPr>
        <w:tabs>
          <w:tab w:val="left" w:pos="292"/>
        </w:tabs>
        <w:jc w:val="center"/>
        <w:rPr>
          <w:sz w:val="44"/>
        </w:rPr>
      </w:pPr>
    </w:p>
    <w:p w:rsidR="00090A59" w:rsidRPr="00696AFD" w:rsidRDefault="00090A59">
      <w:pPr>
        <w:tabs>
          <w:tab w:val="left" w:pos="292"/>
        </w:tabs>
        <w:jc w:val="center"/>
        <w:rPr>
          <w:sz w:val="44"/>
        </w:rPr>
      </w:pPr>
    </w:p>
    <w:p w:rsidR="00090A59" w:rsidRPr="00696AFD" w:rsidRDefault="00090A59">
      <w:pPr>
        <w:tabs>
          <w:tab w:val="left" w:pos="292"/>
        </w:tabs>
        <w:jc w:val="center"/>
        <w:rPr>
          <w:sz w:val="44"/>
        </w:rPr>
      </w:pPr>
    </w:p>
    <w:p w:rsidR="00090A59" w:rsidRPr="00696AFD" w:rsidRDefault="00090A59">
      <w:pPr>
        <w:tabs>
          <w:tab w:val="left" w:pos="292"/>
        </w:tabs>
        <w:jc w:val="center"/>
        <w:rPr>
          <w:sz w:val="44"/>
        </w:rPr>
      </w:pPr>
    </w:p>
    <w:p w:rsidR="00090A59" w:rsidRPr="00696AFD" w:rsidRDefault="00C9339B">
      <w:pPr>
        <w:tabs>
          <w:tab w:val="left" w:pos="292"/>
        </w:tabs>
        <w:jc w:val="center"/>
        <w:rPr>
          <w:sz w:val="72"/>
          <w:szCs w:val="72"/>
        </w:rPr>
      </w:pPr>
      <w:r w:rsidRPr="00696AFD">
        <w:rPr>
          <w:spacing w:val="20"/>
          <w:sz w:val="72"/>
          <w:szCs w:val="72"/>
        </w:rPr>
        <w:t>房地产估价报告</w:t>
      </w: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C9339B">
      <w:pPr>
        <w:spacing w:line="500" w:lineRule="exact"/>
        <w:ind w:leftChars="389" w:left="3677" w:hangingChars="760" w:hanging="2432"/>
      </w:pPr>
      <w:r w:rsidRPr="00696AFD">
        <w:rPr>
          <w:rFonts w:hint="eastAsia"/>
        </w:rPr>
        <w:t>估价报告编号：力达评估（</w:t>
      </w:r>
      <w:r w:rsidRPr="00696AFD">
        <w:rPr>
          <w:rFonts w:hint="eastAsia"/>
        </w:rPr>
        <w:t>201</w:t>
      </w:r>
      <w:r w:rsidR="00044CF8" w:rsidRPr="00696AFD">
        <w:rPr>
          <w:rFonts w:hint="eastAsia"/>
        </w:rPr>
        <w:t>8</w:t>
      </w:r>
      <w:r w:rsidRPr="00696AFD">
        <w:rPr>
          <w:rFonts w:hint="eastAsia"/>
        </w:rPr>
        <w:t>）</w:t>
      </w:r>
      <w:r w:rsidR="005725D8" w:rsidRPr="00696AFD">
        <w:rPr>
          <w:rFonts w:hint="eastAsia"/>
        </w:rPr>
        <w:t>SF0</w:t>
      </w:r>
      <w:r w:rsidR="00AF6D1E">
        <w:rPr>
          <w:rFonts w:hint="eastAsia"/>
        </w:rPr>
        <w:t>2</w:t>
      </w:r>
      <w:r w:rsidR="00EA41D0">
        <w:rPr>
          <w:rFonts w:hint="eastAsia"/>
        </w:rPr>
        <w:t>9</w:t>
      </w:r>
      <w:r w:rsidRPr="00696AFD">
        <w:rPr>
          <w:rFonts w:hint="eastAsia"/>
        </w:rPr>
        <w:t>号</w:t>
      </w:r>
    </w:p>
    <w:p w:rsidR="00090A59" w:rsidRPr="00696AFD" w:rsidRDefault="00C9339B" w:rsidP="00C9339B">
      <w:pPr>
        <w:spacing w:line="500" w:lineRule="exact"/>
        <w:ind w:leftChars="388" w:left="3495" w:hangingChars="704" w:hanging="2253"/>
      </w:pPr>
      <w:r w:rsidRPr="00696AFD">
        <w:rPr>
          <w:rFonts w:hint="eastAsia"/>
        </w:rPr>
        <w:t>估价项目名称：</w:t>
      </w:r>
      <w:r w:rsidR="00EA41D0">
        <w:rPr>
          <w:rFonts w:hint="eastAsia"/>
        </w:rPr>
        <w:t>牟平区宁海大街</w:t>
      </w:r>
      <w:r w:rsidR="00EA41D0">
        <w:rPr>
          <w:rFonts w:hint="eastAsia"/>
        </w:rPr>
        <w:t>728</w:t>
      </w:r>
      <w:r w:rsidR="00EA41D0">
        <w:rPr>
          <w:rFonts w:hint="eastAsia"/>
        </w:rPr>
        <w:t>号内</w:t>
      </w:r>
      <w:r w:rsidR="00EA41D0">
        <w:rPr>
          <w:rFonts w:hint="eastAsia"/>
        </w:rPr>
        <w:t>10</w:t>
      </w:r>
      <w:r w:rsidR="00EA41D0">
        <w:rPr>
          <w:rFonts w:hint="eastAsia"/>
        </w:rPr>
        <w:t>号楼二单元</w:t>
      </w:r>
      <w:r w:rsidR="00EA41D0">
        <w:rPr>
          <w:rFonts w:hint="eastAsia"/>
        </w:rPr>
        <w:t>101</w:t>
      </w:r>
      <w:r w:rsidR="00EA41D0">
        <w:rPr>
          <w:rFonts w:hint="eastAsia"/>
        </w:rPr>
        <w:t>号住宅</w:t>
      </w:r>
      <w:r w:rsidRPr="00696AFD">
        <w:rPr>
          <w:rFonts w:hint="eastAsia"/>
        </w:rPr>
        <w:t>房地产估价</w:t>
      </w:r>
    </w:p>
    <w:p w:rsidR="00090A59" w:rsidRPr="00696AFD" w:rsidRDefault="00C9339B">
      <w:pPr>
        <w:spacing w:line="500" w:lineRule="exact"/>
        <w:ind w:leftChars="389" w:left="3677" w:hangingChars="760" w:hanging="2432"/>
      </w:pPr>
      <w:r w:rsidRPr="00696AFD">
        <w:rPr>
          <w:rFonts w:hint="eastAsia"/>
        </w:rPr>
        <w:t>估价委托人：</w:t>
      </w:r>
      <w:r w:rsidR="00EA41D0">
        <w:rPr>
          <w:rFonts w:hint="eastAsia"/>
        </w:rPr>
        <w:t>烟台市</w:t>
      </w:r>
      <w:proofErr w:type="gramStart"/>
      <w:r w:rsidR="00EA41D0">
        <w:rPr>
          <w:rFonts w:hint="eastAsia"/>
        </w:rPr>
        <w:t>莱</w:t>
      </w:r>
      <w:proofErr w:type="gramEnd"/>
      <w:r w:rsidR="00EA41D0">
        <w:rPr>
          <w:rFonts w:hint="eastAsia"/>
        </w:rPr>
        <w:t>山区人民法院</w:t>
      </w:r>
    </w:p>
    <w:p w:rsidR="00090A59" w:rsidRPr="00696AFD" w:rsidRDefault="00C9339B">
      <w:pPr>
        <w:spacing w:line="500" w:lineRule="exact"/>
        <w:ind w:leftChars="389" w:left="3677" w:hangingChars="760" w:hanging="2432"/>
      </w:pPr>
      <w:r w:rsidRPr="00696AFD">
        <w:rPr>
          <w:rFonts w:hint="eastAsia"/>
        </w:rPr>
        <w:t>房地产估价机构：烟台力达房地产评估有限公司</w:t>
      </w:r>
    </w:p>
    <w:p w:rsidR="00090A59" w:rsidRPr="00696AFD" w:rsidRDefault="00C9339B">
      <w:pPr>
        <w:spacing w:line="500" w:lineRule="exact"/>
        <w:ind w:leftChars="389" w:left="3677" w:hangingChars="760" w:hanging="2432"/>
      </w:pPr>
      <w:r w:rsidRPr="00696AFD">
        <w:rPr>
          <w:rFonts w:hint="eastAsia"/>
        </w:rPr>
        <w:t>注册房地产估价师：</w:t>
      </w:r>
      <w:r w:rsidR="00AF6D1E">
        <w:rPr>
          <w:rFonts w:hint="eastAsia"/>
        </w:rPr>
        <w:t>赵德英</w:t>
      </w:r>
      <w:r w:rsidR="00155A44" w:rsidRPr="00696AFD">
        <w:rPr>
          <w:rFonts w:hint="eastAsia"/>
        </w:rPr>
        <w:t xml:space="preserve">  </w:t>
      </w:r>
      <w:r w:rsidRPr="00696AFD">
        <w:rPr>
          <w:rFonts w:hint="eastAsia"/>
        </w:rPr>
        <w:t>注册号：</w:t>
      </w:r>
      <w:r w:rsidR="00AF6D1E">
        <w:rPr>
          <w:rFonts w:hint="eastAsia"/>
          <w:szCs w:val="32"/>
        </w:rPr>
        <w:t>3720040237</w:t>
      </w:r>
    </w:p>
    <w:p w:rsidR="00090A59" w:rsidRPr="00696AFD" w:rsidRDefault="00BE1D39">
      <w:pPr>
        <w:spacing w:line="500" w:lineRule="exact"/>
        <w:ind w:leftChars="1148" w:left="3674" w:firstLineChars="141" w:firstLine="451"/>
      </w:pPr>
      <w:r>
        <w:rPr>
          <w:rFonts w:hint="eastAsia"/>
        </w:rPr>
        <w:t>孙冠忠</w:t>
      </w:r>
      <w:r w:rsidR="00155A44" w:rsidRPr="00696AFD">
        <w:rPr>
          <w:rFonts w:hint="eastAsia"/>
        </w:rPr>
        <w:t xml:space="preserve">  </w:t>
      </w:r>
      <w:r w:rsidR="00C9339B" w:rsidRPr="00696AFD">
        <w:rPr>
          <w:rFonts w:hint="eastAsia"/>
        </w:rPr>
        <w:t>注册号：</w:t>
      </w:r>
      <w:r>
        <w:rPr>
          <w:szCs w:val="32"/>
        </w:rPr>
        <w:t>3720000049</w:t>
      </w:r>
    </w:p>
    <w:p w:rsidR="00090A59" w:rsidRPr="00696AFD" w:rsidRDefault="00C9339B">
      <w:pPr>
        <w:spacing w:line="500" w:lineRule="exact"/>
        <w:ind w:leftChars="389" w:left="3677" w:hangingChars="760" w:hanging="2432"/>
        <w:rPr>
          <w:spacing w:val="16"/>
          <w:sz w:val="36"/>
        </w:rPr>
      </w:pPr>
      <w:r w:rsidRPr="00696AFD">
        <w:rPr>
          <w:rFonts w:hint="eastAsia"/>
        </w:rPr>
        <w:t>估价报告出具日期：</w:t>
      </w:r>
      <w:r w:rsidR="003133E4">
        <w:rPr>
          <w:rFonts w:hint="eastAsia"/>
        </w:rPr>
        <w:t>2018</w:t>
      </w:r>
      <w:r w:rsidR="003133E4">
        <w:rPr>
          <w:rFonts w:hint="eastAsia"/>
        </w:rPr>
        <w:t>年</w:t>
      </w:r>
      <w:r w:rsidR="003133E4">
        <w:rPr>
          <w:rFonts w:hint="eastAsia"/>
        </w:rPr>
        <w:t>9</w:t>
      </w:r>
      <w:r w:rsidR="003133E4">
        <w:rPr>
          <w:rFonts w:hint="eastAsia"/>
        </w:rPr>
        <w:t>月</w:t>
      </w:r>
      <w:r w:rsidR="003133E4">
        <w:rPr>
          <w:rFonts w:hint="eastAsia"/>
        </w:rPr>
        <w:t>25</w:t>
      </w:r>
      <w:r w:rsidR="003133E4">
        <w:rPr>
          <w:rFonts w:hint="eastAsia"/>
        </w:rPr>
        <w:t>日</w:t>
      </w:r>
    </w:p>
    <w:p w:rsidR="00090A59" w:rsidRPr="00696AFD" w:rsidRDefault="00090A59">
      <w:pPr>
        <w:jc w:val="center"/>
      </w:pPr>
    </w:p>
    <w:p w:rsidR="00090A59" w:rsidRPr="00696AFD" w:rsidRDefault="00090A59">
      <w:pPr>
        <w:jc w:val="center"/>
      </w:pPr>
    </w:p>
    <w:p w:rsidR="00090A59" w:rsidRPr="00696AFD" w:rsidRDefault="00090A59">
      <w:pPr>
        <w:jc w:val="center"/>
      </w:pPr>
    </w:p>
    <w:p w:rsidR="00090A59" w:rsidRPr="00696AFD" w:rsidRDefault="00C9339B">
      <w:pPr>
        <w:tabs>
          <w:tab w:val="left" w:pos="292"/>
        </w:tabs>
        <w:jc w:val="center"/>
        <w:rPr>
          <w:b/>
          <w:sz w:val="52"/>
          <w:szCs w:val="52"/>
        </w:rPr>
      </w:pPr>
      <w:r w:rsidRPr="00696AFD">
        <w:rPr>
          <w:rFonts w:hint="eastAsia"/>
          <w:b/>
          <w:sz w:val="52"/>
          <w:szCs w:val="52"/>
        </w:rPr>
        <w:lastRenderedPageBreak/>
        <w:t>致估价委托人函</w:t>
      </w:r>
    </w:p>
    <w:p w:rsidR="00090A59" w:rsidRPr="00696AFD" w:rsidRDefault="00EA41D0" w:rsidP="006B1711">
      <w:pPr>
        <w:spacing w:line="500" w:lineRule="exact"/>
      </w:pPr>
      <w:r>
        <w:rPr>
          <w:rFonts w:hint="eastAsia"/>
        </w:rPr>
        <w:t>烟台市</w:t>
      </w:r>
      <w:proofErr w:type="gramStart"/>
      <w:r>
        <w:rPr>
          <w:rFonts w:hint="eastAsia"/>
        </w:rPr>
        <w:t>莱</w:t>
      </w:r>
      <w:proofErr w:type="gramEnd"/>
      <w:r>
        <w:rPr>
          <w:rFonts w:hint="eastAsia"/>
        </w:rPr>
        <w:t>山区人民法院</w:t>
      </w:r>
      <w:r w:rsidR="00C9339B" w:rsidRPr="00696AFD">
        <w:rPr>
          <w:rFonts w:hint="eastAsia"/>
        </w:rPr>
        <w:t>：</w:t>
      </w:r>
    </w:p>
    <w:p w:rsidR="00090A59" w:rsidRPr="00696AFD" w:rsidRDefault="00C9339B" w:rsidP="006B1711">
      <w:pPr>
        <w:spacing w:line="500" w:lineRule="exact"/>
        <w:ind w:firstLineChars="200" w:firstLine="640"/>
        <w:jc w:val="left"/>
      </w:pPr>
      <w:r w:rsidRPr="00696AFD">
        <w:rPr>
          <w:rFonts w:ascii="楷体_GB2312" w:hint="eastAsia"/>
        </w:rPr>
        <w:t>受贵院委托，我公司</w:t>
      </w:r>
      <w:proofErr w:type="gramStart"/>
      <w:r w:rsidRPr="00696AFD">
        <w:rPr>
          <w:rFonts w:ascii="楷体_GB2312" w:hint="eastAsia"/>
        </w:rPr>
        <w:t>秉</w:t>
      </w:r>
      <w:proofErr w:type="gramEnd"/>
      <w:r w:rsidRPr="00696AFD">
        <w:rPr>
          <w:rFonts w:ascii="楷体_GB2312" w:hint="eastAsia"/>
        </w:rPr>
        <w:t>着客观、公正、科学、独立的原则，对委托</w:t>
      </w:r>
      <w:r w:rsidRPr="00696AFD">
        <w:rPr>
          <w:rFonts w:hint="eastAsia"/>
        </w:rPr>
        <w:t>评估的</w:t>
      </w:r>
      <w:r w:rsidR="00EA41D0">
        <w:rPr>
          <w:rFonts w:hint="eastAsia"/>
        </w:rPr>
        <w:t>牟平区宁海大街</w:t>
      </w:r>
      <w:r w:rsidR="00EA41D0">
        <w:rPr>
          <w:rFonts w:hint="eastAsia"/>
        </w:rPr>
        <w:t>728</w:t>
      </w:r>
      <w:r w:rsidR="00EA41D0">
        <w:rPr>
          <w:rFonts w:hint="eastAsia"/>
        </w:rPr>
        <w:t>号内</w:t>
      </w:r>
      <w:r w:rsidR="00EA41D0">
        <w:rPr>
          <w:rFonts w:hint="eastAsia"/>
        </w:rPr>
        <w:t>10</w:t>
      </w:r>
      <w:r w:rsidR="00EA41D0">
        <w:rPr>
          <w:rFonts w:hint="eastAsia"/>
        </w:rPr>
        <w:t>号楼二单元</w:t>
      </w:r>
      <w:r w:rsidR="00EA41D0">
        <w:rPr>
          <w:rFonts w:hint="eastAsia"/>
        </w:rPr>
        <w:t>101</w:t>
      </w:r>
      <w:r w:rsidR="00EA41D0">
        <w:rPr>
          <w:rFonts w:hint="eastAsia"/>
        </w:rPr>
        <w:t>号住宅</w:t>
      </w:r>
      <w:r w:rsidRPr="00696AFD">
        <w:rPr>
          <w:rFonts w:hint="eastAsia"/>
        </w:rPr>
        <w:t>房地产</w:t>
      </w:r>
      <w:r w:rsidRPr="00696AFD">
        <w:rPr>
          <w:rFonts w:ascii="楷体_GB2312" w:hint="eastAsia"/>
        </w:rPr>
        <w:t>，</w:t>
      </w:r>
      <w:r w:rsidRPr="00696AFD">
        <w:rPr>
          <w:rFonts w:hint="eastAsia"/>
        </w:rPr>
        <w:t>于</w:t>
      </w:r>
      <w:r w:rsidR="00EA41D0">
        <w:rPr>
          <w:rFonts w:hint="eastAsia"/>
        </w:rPr>
        <w:t>2018</w:t>
      </w:r>
      <w:r w:rsidR="00EA41D0">
        <w:rPr>
          <w:rFonts w:hint="eastAsia"/>
        </w:rPr>
        <w:t>年</w:t>
      </w:r>
      <w:r w:rsidR="00EA41D0">
        <w:rPr>
          <w:rFonts w:hint="eastAsia"/>
        </w:rPr>
        <w:t>8</w:t>
      </w:r>
      <w:r w:rsidR="00EA41D0">
        <w:rPr>
          <w:rFonts w:hint="eastAsia"/>
        </w:rPr>
        <w:t>月</w:t>
      </w:r>
      <w:r w:rsidR="00EA41D0">
        <w:rPr>
          <w:rFonts w:hint="eastAsia"/>
        </w:rPr>
        <w:t>28</w:t>
      </w:r>
      <w:r w:rsidR="00EA41D0">
        <w:rPr>
          <w:rFonts w:hint="eastAsia"/>
        </w:rPr>
        <w:t>日</w:t>
      </w:r>
      <w:r w:rsidRPr="00696AFD">
        <w:rPr>
          <w:rFonts w:hint="eastAsia"/>
        </w:rPr>
        <w:t>进行了查勘，评估测算工作现已完成，现将报告主要内容作如下说明：</w:t>
      </w:r>
    </w:p>
    <w:p w:rsidR="00090A59" w:rsidRPr="00696AFD" w:rsidRDefault="00C9339B" w:rsidP="009040A1">
      <w:pPr>
        <w:spacing w:line="500" w:lineRule="exact"/>
        <w:ind w:firstLineChars="200" w:firstLine="643"/>
        <w:jc w:val="left"/>
        <w:rPr>
          <w:rFonts w:ascii="楷体_GB2312"/>
        </w:rPr>
      </w:pPr>
      <w:r w:rsidRPr="00696AFD">
        <w:rPr>
          <w:rFonts w:hint="eastAsia"/>
          <w:b/>
          <w:bCs/>
        </w:rPr>
        <w:t>估价目的：</w:t>
      </w:r>
      <w:r w:rsidR="004A2ACE">
        <w:rPr>
          <w:rFonts w:ascii="楷体_GB2312" w:hint="eastAsia"/>
        </w:rPr>
        <w:t>为司法拍卖提供房地产市场价值参考依据</w:t>
      </w:r>
      <w:r w:rsidRPr="00696AFD">
        <w:rPr>
          <w:rFonts w:ascii="楷体_GB2312" w:hint="eastAsia"/>
        </w:rPr>
        <w:t>。</w:t>
      </w:r>
    </w:p>
    <w:p w:rsidR="00090A59" w:rsidRPr="00696AFD" w:rsidRDefault="00C9339B" w:rsidP="009040A1">
      <w:pPr>
        <w:spacing w:line="500" w:lineRule="exact"/>
        <w:ind w:firstLineChars="200" w:firstLine="643"/>
        <w:jc w:val="left"/>
      </w:pPr>
      <w:r w:rsidRPr="00696AFD">
        <w:rPr>
          <w:rFonts w:ascii="楷体_GB2312" w:hint="eastAsia"/>
          <w:b/>
        </w:rPr>
        <w:t>估价对象</w:t>
      </w:r>
      <w:r w:rsidRPr="00696AFD">
        <w:rPr>
          <w:rFonts w:hint="eastAsia"/>
          <w:b/>
        </w:rPr>
        <w:t>：</w:t>
      </w:r>
      <w:r w:rsidR="00EA41D0">
        <w:rPr>
          <w:rFonts w:hint="eastAsia"/>
        </w:rPr>
        <w:t>牟平区宁海大街</w:t>
      </w:r>
      <w:r w:rsidR="00EA41D0">
        <w:rPr>
          <w:rFonts w:hint="eastAsia"/>
        </w:rPr>
        <w:t>728</w:t>
      </w:r>
      <w:r w:rsidR="00EA41D0">
        <w:rPr>
          <w:rFonts w:hint="eastAsia"/>
        </w:rPr>
        <w:t>号内</w:t>
      </w:r>
      <w:r w:rsidR="00EA41D0">
        <w:rPr>
          <w:rFonts w:hint="eastAsia"/>
        </w:rPr>
        <w:t>10</w:t>
      </w:r>
      <w:r w:rsidR="00EA41D0">
        <w:rPr>
          <w:rFonts w:hint="eastAsia"/>
        </w:rPr>
        <w:t>号楼二单元</w:t>
      </w:r>
      <w:r w:rsidR="00EA41D0">
        <w:rPr>
          <w:rFonts w:hint="eastAsia"/>
        </w:rPr>
        <w:t>101</w:t>
      </w:r>
      <w:r w:rsidR="00EA41D0">
        <w:rPr>
          <w:rFonts w:hint="eastAsia"/>
        </w:rPr>
        <w:t>号</w:t>
      </w:r>
      <w:r w:rsidRPr="00696AFD">
        <w:rPr>
          <w:rFonts w:hint="eastAsia"/>
        </w:rPr>
        <w:t>，建筑面积为</w:t>
      </w:r>
      <w:r w:rsidR="00EA41D0">
        <w:rPr>
          <w:rFonts w:hint="eastAsia"/>
        </w:rPr>
        <w:t>156.52</w:t>
      </w:r>
      <w:r w:rsidRPr="00696AFD">
        <w:t>m</w:t>
      </w:r>
      <w:r w:rsidRPr="00696AFD">
        <w:rPr>
          <w:vertAlign w:val="superscript"/>
        </w:rPr>
        <w:t>2</w:t>
      </w:r>
      <w:r w:rsidRPr="00696AFD">
        <w:rPr>
          <w:rFonts w:hint="eastAsia"/>
        </w:rPr>
        <w:t>的</w:t>
      </w:r>
      <w:r w:rsidR="00EA41D0">
        <w:rPr>
          <w:rFonts w:hint="eastAsia"/>
        </w:rPr>
        <w:t>住宅</w:t>
      </w:r>
      <w:r w:rsidR="00497B65" w:rsidRPr="00696AFD">
        <w:rPr>
          <w:rFonts w:hint="eastAsia"/>
        </w:rPr>
        <w:t>房屋所有权及其分摊的</w:t>
      </w:r>
      <w:r w:rsidR="00EA41D0">
        <w:rPr>
          <w:rFonts w:hint="eastAsia"/>
        </w:rPr>
        <w:t>65.28</w:t>
      </w:r>
      <w:r w:rsidR="00EA41D0" w:rsidRPr="00696AFD">
        <w:t>m</w:t>
      </w:r>
      <w:r w:rsidR="00EA41D0" w:rsidRPr="00696AFD">
        <w:rPr>
          <w:vertAlign w:val="superscript"/>
        </w:rPr>
        <w:t>2</w:t>
      </w:r>
      <w:r w:rsidR="00EA41D0">
        <w:rPr>
          <w:rFonts w:hint="eastAsia"/>
        </w:rPr>
        <w:t>国有</w:t>
      </w:r>
      <w:r w:rsidR="00497B65" w:rsidRPr="00696AFD">
        <w:rPr>
          <w:rFonts w:hint="eastAsia"/>
        </w:rPr>
        <w:t>土地使用权</w:t>
      </w:r>
      <w:r w:rsidRPr="00696AFD">
        <w:rPr>
          <w:rFonts w:hint="eastAsia"/>
        </w:rPr>
        <w:t>。</w:t>
      </w:r>
    </w:p>
    <w:p w:rsidR="00090A59" w:rsidRPr="00696AFD" w:rsidRDefault="00EA41D0" w:rsidP="006B1711">
      <w:pPr>
        <w:spacing w:line="500" w:lineRule="exact"/>
        <w:ind w:firstLineChars="200" w:firstLine="640"/>
        <w:jc w:val="left"/>
      </w:pPr>
      <w:r>
        <w:rPr>
          <w:rFonts w:hint="eastAsia"/>
        </w:rPr>
        <w:t>估价对象位于烟台市牟平区宁海大街</w:t>
      </w:r>
      <w:r>
        <w:rPr>
          <w:rFonts w:hint="eastAsia"/>
        </w:rPr>
        <w:t>728</w:t>
      </w:r>
      <w:r>
        <w:rPr>
          <w:rFonts w:hint="eastAsia"/>
        </w:rPr>
        <w:t>号康泰苑住宅小区内，北面为宁海大街，西面为牟山路，</w:t>
      </w:r>
      <w:proofErr w:type="gramStart"/>
      <w:r>
        <w:rPr>
          <w:rFonts w:hint="eastAsia"/>
        </w:rPr>
        <w:t>东面为</w:t>
      </w:r>
      <w:proofErr w:type="gramEnd"/>
      <w:r>
        <w:rPr>
          <w:rFonts w:hint="eastAsia"/>
        </w:rPr>
        <w:t>通海路，南面为北关大街</w:t>
      </w:r>
      <w:r w:rsidR="00C9339B" w:rsidRPr="00696AFD">
        <w:rPr>
          <w:rFonts w:hint="eastAsia"/>
        </w:rPr>
        <w:t>。</w:t>
      </w:r>
      <w:r w:rsidR="00B348E2" w:rsidRPr="00696AFD">
        <w:rPr>
          <w:rFonts w:hint="eastAsia"/>
        </w:rPr>
        <w:t>估价对象所在楼</w:t>
      </w:r>
      <w:r>
        <w:rPr>
          <w:rFonts w:hint="eastAsia"/>
        </w:rPr>
        <w:t>总层数为</w:t>
      </w:r>
      <w:r>
        <w:rPr>
          <w:rFonts w:hint="eastAsia"/>
        </w:rPr>
        <w:t>12</w:t>
      </w:r>
      <w:r>
        <w:rPr>
          <w:rFonts w:hint="eastAsia"/>
        </w:rPr>
        <w:t>层</w:t>
      </w:r>
      <w:r w:rsidR="00C9339B" w:rsidRPr="00696AFD">
        <w:rPr>
          <w:rFonts w:hint="eastAsia"/>
        </w:rPr>
        <w:t>，</w:t>
      </w:r>
      <w:r>
        <w:rPr>
          <w:rFonts w:hint="eastAsia"/>
        </w:rPr>
        <w:t>估价对象位于</w:t>
      </w:r>
      <w:r>
        <w:rPr>
          <w:rFonts w:hint="eastAsia"/>
        </w:rPr>
        <w:t>1</w:t>
      </w:r>
      <w:r>
        <w:rPr>
          <w:rFonts w:hint="eastAsia"/>
        </w:rPr>
        <w:t>层</w:t>
      </w:r>
      <w:r w:rsidR="00C9339B" w:rsidRPr="00696AFD">
        <w:rPr>
          <w:rFonts w:hint="eastAsia"/>
        </w:rPr>
        <w:t>，</w:t>
      </w:r>
      <w:r>
        <w:rPr>
          <w:rFonts w:hint="eastAsia"/>
        </w:rPr>
        <w:t>用途为住宅</w:t>
      </w:r>
      <w:r w:rsidR="00DF4BCA">
        <w:rPr>
          <w:rFonts w:hint="eastAsia"/>
        </w:rPr>
        <w:t>。</w:t>
      </w:r>
      <w:r>
        <w:rPr>
          <w:rFonts w:hint="eastAsia"/>
        </w:rPr>
        <w:t>估价对象房屋所有权证号为烟房</w:t>
      </w:r>
      <w:proofErr w:type="gramStart"/>
      <w:r>
        <w:rPr>
          <w:rFonts w:hint="eastAsia"/>
        </w:rPr>
        <w:t>权证牟字第</w:t>
      </w:r>
      <w:r>
        <w:rPr>
          <w:rFonts w:hint="eastAsia"/>
        </w:rPr>
        <w:t>053063</w:t>
      </w:r>
      <w:r>
        <w:rPr>
          <w:rFonts w:hint="eastAsia"/>
        </w:rPr>
        <w:t>号</w:t>
      </w:r>
      <w:proofErr w:type="gramEnd"/>
      <w:r>
        <w:rPr>
          <w:rFonts w:hint="eastAsia"/>
        </w:rPr>
        <w:t>，国有土地使用证号</w:t>
      </w:r>
      <w:proofErr w:type="gramStart"/>
      <w:r>
        <w:rPr>
          <w:rFonts w:hint="eastAsia"/>
        </w:rPr>
        <w:t>为烟国用</w:t>
      </w:r>
      <w:proofErr w:type="gramEnd"/>
      <w:r>
        <w:rPr>
          <w:rFonts w:hint="eastAsia"/>
        </w:rPr>
        <w:t>（</w:t>
      </w:r>
      <w:r>
        <w:rPr>
          <w:rFonts w:hint="eastAsia"/>
        </w:rPr>
        <w:t>2012</w:t>
      </w:r>
      <w:r>
        <w:rPr>
          <w:rFonts w:hint="eastAsia"/>
        </w:rPr>
        <w:t>）第</w:t>
      </w:r>
      <w:r>
        <w:rPr>
          <w:rFonts w:hint="eastAsia"/>
        </w:rPr>
        <w:t>44971</w:t>
      </w:r>
      <w:r>
        <w:rPr>
          <w:rFonts w:hint="eastAsia"/>
        </w:rPr>
        <w:t>号，房屋所有权人、土地使用权人均为吴忠良。</w:t>
      </w:r>
    </w:p>
    <w:p w:rsidR="00090A59" w:rsidRPr="00696AFD" w:rsidRDefault="00C9339B" w:rsidP="009040A1">
      <w:pPr>
        <w:spacing w:line="500" w:lineRule="exact"/>
        <w:ind w:firstLineChars="200" w:firstLine="643"/>
        <w:jc w:val="left"/>
      </w:pPr>
      <w:r w:rsidRPr="00696AFD">
        <w:rPr>
          <w:rFonts w:hint="eastAsia"/>
          <w:b/>
          <w:bCs/>
        </w:rPr>
        <w:t>价值时点：</w:t>
      </w:r>
      <w:r w:rsidR="00EA41D0">
        <w:rPr>
          <w:rFonts w:hint="eastAsia"/>
        </w:rPr>
        <w:t>2018</w:t>
      </w:r>
      <w:r w:rsidR="00EA41D0">
        <w:rPr>
          <w:rFonts w:hint="eastAsia"/>
        </w:rPr>
        <w:t>年</w:t>
      </w:r>
      <w:r w:rsidR="00EA41D0">
        <w:rPr>
          <w:rFonts w:hint="eastAsia"/>
        </w:rPr>
        <w:t>8</w:t>
      </w:r>
      <w:r w:rsidR="00EA41D0">
        <w:rPr>
          <w:rFonts w:hint="eastAsia"/>
        </w:rPr>
        <w:t>月</w:t>
      </w:r>
      <w:r w:rsidR="00EA41D0">
        <w:rPr>
          <w:rFonts w:hint="eastAsia"/>
        </w:rPr>
        <w:t>28</w:t>
      </w:r>
      <w:r w:rsidR="00EA41D0">
        <w:rPr>
          <w:rFonts w:hint="eastAsia"/>
        </w:rPr>
        <w:t>日</w:t>
      </w:r>
      <w:r w:rsidRPr="00696AFD">
        <w:rPr>
          <w:rFonts w:hint="eastAsia"/>
        </w:rPr>
        <w:t>，设定为现场勘察之日。</w:t>
      </w:r>
    </w:p>
    <w:p w:rsidR="00090A59" w:rsidRPr="00696AFD" w:rsidRDefault="00C9339B" w:rsidP="009040A1">
      <w:pPr>
        <w:spacing w:line="500" w:lineRule="exact"/>
        <w:ind w:firstLineChars="200" w:firstLine="643"/>
        <w:jc w:val="left"/>
        <w:rPr>
          <w:b/>
          <w:bCs/>
        </w:rPr>
      </w:pPr>
      <w:r w:rsidRPr="00696AFD">
        <w:rPr>
          <w:rFonts w:hint="eastAsia"/>
          <w:b/>
          <w:bCs/>
        </w:rPr>
        <w:t>价值类型：</w:t>
      </w:r>
      <w:r w:rsidR="00552D2A" w:rsidRPr="00696AFD">
        <w:rPr>
          <w:rFonts w:hint="eastAsia"/>
          <w:spacing w:val="-6"/>
        </w:rPr>
        <w:t>根据估价目的本次评估价值为</w:t>
      </w:r>
      <w:r w:rsidR="00552D2A" w:rsidRPr="00696AFD">
        <w:rPr>
          <w:rFonts w:hint="eastAsia"/>
          <w:spacing w:val="-6"/>
          <w:kern w:val="0"/>
        </w:rPr>
        <w:t>房地产的市场价值，</w:t>
      </w:r>
      <w:r w:rsidR="00552D2A" w:rsidRPr="00696AFD">
        <w:rPr>
          <w:rFonts w:hint="eastAsia"/>
          <w:kern w:val="0"/>
        </w:rPr>
        <w:t>不考虑房地产被查封及房地产上原有的担保物权和其他优先受偿权</w:t>
      </w:r>
      <w:r w:rsidR="00552D2A" w:rsidRPr="00696AFD">
        <w:rPr>
          <w:rFonts w:hint="eastAsia"/>
          <w:spacing w:val="-6"/>
        </w:rPr>
        <w:t>。</w:t>
      </w:r>
    </w:p>
    <w:p w:rsidR="00090A59" w:rsidRPr="00696AFD" w:rsidRDefault="00C9339B" w:rsidP="009040A1">
      <w:pPr>
        <w:spacing w:line="500" w:lineRule="exact"/>
        <w:ind w:firstLineChars="200" w:firstLine="643"/>
        <w:jc w:val="left"/>
        <w:rPr>
          <w:rFonts w:ascii="楷体_GB2312"/>
        </w:rPr>
      </w:pPr>
      <w:r w:rsidRPr="00696AFD">
        <w:rPr>
          <w:rFonts w:hint="eastAsia"/>
          <w:b/>
          <w:bCs/>
        </w:rPr>
        <w:t>估价结果：</w:t>
      </w:r>
      <w:r w:rsidRPr="00696AFD">
        <w:rPr>
          <w:rFonts w:ascii="楷体_GB2312" w:hint="eastAsia"/>
        </w:rPr>
        <w:t>估价人员根据估价目的，遵循估价原则，按照估价工作程序，采用比较法</w:t>
      </w:r>
      <w:r w:rsidR="00062C49" w:rsidRPr="00696AFD">
        <w:rPr>
          <w:rFonts w:ascii="楷体_GB2312" w:hint="eastAsia"/>
        </w:rPr>
        <w:t>、收益法</w:t>
      </w:r>
      <w:r w:rsidRPr="00696AFD">
        <w:rPr>
          <w:rFonts w:ascii="楷体_GB2312" w:hint="eastAsia"/>
        </w:rPr>
        <w:t>进行评估，最终确定</w:t>
      </w:r>
      <w:r w:rsidRPr="00696AFD">
        <w:rPr>
          <w:rFonts w:hint="eastAsia"/>
        </w:rPr>
        <w:t>：</w:t>
      </w:r>
    </w:p>
    <w:p w:rsidR="00090A59" w:rsidRDefault="00EA41D0" w:rsidP="006B1711">
      <w:pPr>
        <w:spacing w:line="500" w:lineRule="exact"/>
        <w:ind w:firstLineChars="200" w:firstLine="640"/>
        <w:jc w:val="left"/>
        <w:rPr>
          <w:u w:val="single"/>
        </w:rPr>
      </w:pPr>
      <w:r>
        <w:rPr>
          <w:rFonts w:hint="eastAsia"/>
          <w:u w:val="single"/>
        </w:rPr>
        <w:t>牟平区宁海大街</w:t>
      </w:r>
      <w:r>
        <w:rPr>
          <w:rFonts w:hint="eastAsia"/>
          <w:u w:val="single"/>
        </w:rPr>
        <w:t>728</w:t>
      </w:r>
      <w:r>
        <w:rPr>
          <w:rFonts w:hint="eastAsia"/>
          <w:u w:val="single"/>
        </w:rPr>
        <w:t>号内</w:t>
      </w:r>
      <w:r>
        <w:rPr>
          <w:rFonts w:hint="eastAsia"/>
          <w:u w:val="single"/>
        </w:rPr>
        <w:t>10</w:t>
      </w:r>
      <w:r>
        <w:rPr>
          <w:rFonts w:hint="eastAsia"/>
          <w:u w:val="single"/>
        </w:rPr>
        <w:t>号楼二单元</w:t>
      </w:r>
      <w:r>
        <w:rPr>
          <w:rFonts w:hint="eastAsia"/>
          <w:u w:val="single"/>
        </w:rPr>
        <w:t>101</w:t>
      </w:r>
      <w:r>
        <w:rPr>
          <w:rFonts w:hint="eastAsia"/>
          <w:u w:val="single"/>
        </w:rPr>
        <w:t>号</w:t>
      </w:r>
      <w:r w:rsidR="00C9339B" w:rsidRPr="00696AFD">
        <w:rPr>
          <w:rFonts w:hint="eastAsia"/>
          <w:u w:val="single"/>
        </w:rPr>
        <w:t>，建筑面积为</w:t>
      </w:r>
      <w:r>
        <w:rPr>
          <w:rFonts w:hint="eastAsia"/>
          <w:u w:val="single"/>
        </w:rPr>
        <w:t>156.52</w:t>
      </w:r>
      <w:r w:rsidR="00C9339B" w:rsidRPr="00696AFD">
        <w:rPr>
          <w:rFonts w:hint="eastAsia"/>
          <w:u w:val="single"/>
        </w:rPr>
        <w:t>m</w:t>
      </w:r>
      <w:r w:rsidR="00C9339B" w:rsidRPr="00696AFD">
        <w:rPr>
          <w:rFonts w:hint="eastAsia"/>
          <w:u w:val="single"/>
          <w:vertAlign w:val="superscript"/>
        </w:rPr>
        <w:t>2</w:t>
      </w:r>
      <w:r w:rsidR="00C9339B" w:rsidRPr="00696AFD">
        <w:rPr>
          <w:rFonts w:hint="eastAsia"/>
          <w:u w:val="single"/>
        </w:rPr>
        <w:t>的</w:t>
      </w:r>
      <w:r>
        <w:rPr>
          <w:rFonts w:hint="eastAsia"/>
          <w:u w:val="single"/>
        </w:rPr>
        <w:t>住宅房屋所有权及其分摊的土地使用权</w:t>
      </w:r>
      <w:r w:rsidR="00C9339B" w:rsidRPr="00696AFD">
        <w:rPr>
          <w:rFonts w:hint="eastAsia"/>
          <w:u w:val="single"/>
        </w:rPr>
        <w:t>，</w:t>
      </w:r>
      <w:r w:rsidR="00C9339B" w:rsidRPr="00696AFD">
        <w:rPr>
          <w:rFonts w:ascii="楷体_GB2312" w:hint="eastAsia"/>
          <w:u w:val="single"/>
        </w:rPr>
        <w:t>于价值时点评估的市场价值为人民币</w:t>
      </w:r>
      <w:r w:rsidR="00406791">
        <w:rPr>
          <w:rFonts w:hint="eastAsia"/>
          <w:u w:val="single"/>
        </w:rPr>
        <w:t>1176248</w:t>
      </w:r>
      <w:r w:rsidR="00C9339B" w:rsidRPr="00696AFD">
        <w:rPr>
          <w:rFonts w:hint="eastAsia"/>
          <w:u w:val="single"/>
        </w:rPr>
        <w:t>元，总价人民币大写：</w:t>
      </w:r>
      <w:proofErr w:type="gramStart"/>
      <w:r w:rsidR="00406791">
        <w:rPr>
          <w:rFonts w:hint="eastAsia"/>
          <w:u w:val="single"/>
        </w:rPr>
        <w:t>壹佰壹拾柒万陆仟贰佰肆拾捌</w:t>
      </w:r>
      <w:proofErr w:type="gramEnd"/>
      <w:r w:rsidR="00C9339B" w:rsidRPr="00696AFD">
        <w:rPr>
          <w:rFonts w:hint="eastAsia"/>
          <w:u w:val="single"/>
        </w:rPr>
        <w:t>元整，单价为</w:t>
      </w:r>
      <w:r w:rsidR="00406791">
        <w:rPr>
          <w:rFonts w:hint="eastAsia"/>
          <w:u w:val="single"/>
        </w:rPr>
        <w:t>7515</w:t>
      </w:r>
      <w:r w:rsidR="00C9339B" w:rsidRPr="00696AFD">
        <w:rPr>
          <w:rFonts w:hint="eastAsia"/>
          <w:u w:val="single"/>
        </w:rPr>
        <w:t>元</w:t>
      </w:r>
      <w:r w:rsidR="00C9339B" w:rsidRPr="00696AFD">
        <w:rPr>
          <w:rFonts w:hint="eastAsia"/>
          <w:u w:val="single"/>
        </w:rPr>
        <w:t>/m</w:t>
      </w:r>
      <w:r w:rsidR="00C9339B" w:rsidRPr="00696AFD">
        <w:rPr>
          <w:rFonts w:hint="eastAsia"/>
          <w:u w:val="single"/>
          <w:vertAlign w:val="superscript"/>
        </w:rPr>
        <w:t>2</w:t>
      </w:r>
      <w:r w:rsidR="00C9339B" w:rsidRPr="00696AFD">
        <w:rPr>
          <w:rFonts w:hint="eastAsia"/>
          <w:u w:val="single"/>
        </w:rPr>
        <w:t>。</w:t>
      </w:r>
    </w:p>
    <w:p w:rsidR="00090A59" w:rsidRPr="00696AFD" w:rsidRDefault="00C9339B" w:rsidP="006B1711">
      <w:pPr>
        <w:spacing w:line="500" w:lineRule="exact"/>
        <w:jc w:val="right"/>
        <w:rPr>
          <w:spacing w:val="8"/>
          <w:kern w:val="10"/>
        </w:rPr>
      </w:pPr>
      <w:r w:rsidRPr="00696AFD">
        <w:rPr>
          <w:rFonts w:hint="eastAsia"/>
          <w:spacing w:val="8"/>
          <w:kern w:val="10"/>
        </w:rPr>
        <w:t>烟台力达房地产评估有限公司</w:t>
      </w:r>
    </w:p>
    <w:p w:rsidR="00090A59" w:rsidRPr="00696AFD" w:rsidRDefault="00C9339B" w:rsidP="006B1711">
      <w:pPr>
        <w:spacing w:line="500" w:lineRule="exact"/>
        <w:ind w:right="566" w:firstLineChars="1518" w:firstLine="5100"/>
        <w:jc w:val="left"/>
        <w:rPr>
          <w:spacing w:val="8"/>
          <w:kern w:val="10"/>
        </w:rPr>
      </w:pPr>
      <w:r w:rsidRPr="00696AFD">
        <w:rPr>
          <w:rFonts w:hint="eastAsia"/>
          <w:spacing w:val="8"/>
          <w:kern w:val="10"/>
        </w:rPr>
        <w:t>法人代表（</w:t>
      </w:r>
      <w:r w:rsidR="001B667F" w:rsidRPr="00696AFD">
        <w:rPr>
          <w:rFonts w:hint="eastAsia"/>
          <w:spacing w:val="8"/>
          <w:kern w:val="10"/>
        </w:rPr>
        <w:t>盖</w:t>
      </w:r>
      <w:r w:rsidRPr="00696AFD">
        <w:rPr>
          <w:rFonts w:hint="eastAsia"/>
          <w:spacing w:val="8"/>
          <w:kern w:val="10"/>
        </w:rPr>
        <w:t>章）：</w:t>
      </w:r>
    </w:p>
    <w:p w:rsidR="00090A59" w:rsidRPr="00696AFD" w:rsidRDefault="00C9339B" w:rsidP="006B1711">
      <w:pPr>
        <w:spacing w:line="500" w:lineRule="exact"/>
        <w:ind w:firstLineChars="1490" w:firstLine="5006"/>
        <w:jc w:val="right"/>
        <w:rPr>
          <w:rFonts w:ascii="楷体_GB2312"/>
          <w:sz w:val="44"/>
          <w:szCs w:val="44"/>
        </w:rPr>
        <w:sectPr w:rsidR="00090A59" w:rsidRPr="00696AFD">
          <w:footerReference w:type="even" r:id="rId8"/>
          <w:footerReference w:type="default" r:id="rId9"/>
          <w:pgSz w:w="11907" w:h="16840"/>
          <w:pgMar w:top="1134" w:right="1134" w:bottom="1134" w:left="1418" w:header="1134" w:footer="1134" w:gutter="0"/>
          <w:cols w:space="425"/>
          <w:docGrid w:linePitch="480" w:charSpace="-5758"/>
        </w:sectPr>
      </w:pPr>
      <w:r w:rsidRPr="00696AFD">
        <w:rPr>
          <w:rFonts w:hint="eastAsia"/>
          <w:spacing w:val="8"/>
          <w:kern w:val="10"/>
        </w:rPr>
        <w:t>二○一</w:t>
      </w:r>
      <w:r w:rsidR="00672E8C" w:rsidRPr="00696AFD">
        <w:rPr>
          <w:rFonts w:hint="eastAsia"/>
          <w:spacing w:val="8"/>
          <w:kern w:val="10"/>
        </w:rPr>
        <w:t>八</w:t>
      </w:r>
      <w:r w:rsidRPr="00696AFD">
        <w:rPr>
          <w:rFonts w:hint="eastAsia"/>
          <w:spacing w:val="8"/>
          <w:kern w:val="10"/>
        </w:rPr>
        <w:t>年</w:t>
      </w:r>
      <w:r w:rsidR="008D56FC">
        <w:rPr>
          <w:rFonts w:hint="eastAsia"/>
          <w:spacing w:val="8"/>
          <w:kern w:val="10"/>
        </w:rPr>
        <w:t>九</w:t>
      </w:r>
      <w:r w:rsidRPr="00696AFD">
        <w:rPr>
          <w:rFonts w:hint="eastAsia"/>
          <w:spacing w:val="8"/>
          <w:kern w:val="10"/>
        </w:rPr>
        <w:t>月</w:t>
      </w:r>
      <w:r w:rsidR="003133E4">
        <w:rPr>
          <w:rFonts w:hint="eastAsia"/>
          <w:spacing w:val="8"/>
          <w:kern w:val="10"/>
        </w:rPr>
        <w:t>二十五</w:t>
      </w:r>
      <w:r w:rsidRPr="00696AFD">
        <w:rPr>
          <w:rFonts w:hint="eastAsia"/>
          <w:spacing w:val="8"/>
          <w:kern w:val="10"/>
        </w:rPr>
        <w:t>日</w:t>
      </w:r>
    </w:p>
    <w:p w:rsidR="00090A59" w:rsidRPr="00696AFD" w:rsidRDefault="00C9339B">
      <w:pPr>
        <w:jc w:val="center"/>
        <w:rPr>
          <w:sz w:val="52"/>
        </w:rPr>
      </w:pPr>
      <w:r w:rsidRPr="00696AFD">
        <w:rPr>
          <w:rFonts w:hint="eastAsia"/>
          <w:sz w:val="52"/>
        </w:rPr>
        <w:lastRenderedPageBreak/>
        <w:t>目　录</w:t>
      </w:r>
    </w:p>
    <w:p w:rsidR="00FD2BE1" w:rsidRDefault="00934716">
      <w:pPr>
        <w:pStyle w:val="10"/>
        <w:rPr>
          <w:rFonts w:asciiTheme="minorHAnsi" w:eastAsiaTheme="minorEastAsia" w:hAnsiTheme="minorHAnsi" w:cstheme="minorBidi"/>
          <w:noProof/>
          <w:sz w:val="21"/>
          <w:szCs w:val="22"/>
        </w:rPr>
      </w:pPr>
      <w:r w:rsidRPr="00934716">
        <w:rPr>
          <w:szCs w:val="32"/>
        </w:rPr>
        <w:fldChar w:fldCharType="begin"/>
      </w:r>
      <w:r w:rsidR="00C9339B" w:rsidRPr="00696AFD">
        <w:rPr>
          <w:szCs w:val="32"/>
        </w:rPr>
        <w:instrText xml:space="preserve"> TOC \o "1-3" \h \z \u </w:instrText>
      </w:r>
      <w:r w:rsidRPr="00934716">
        <w:rPr>
          <w:szCs w:val="32"/>
        </w:rPr>
        <w:fldChar w:fldCharType="separate"/>
      </w:r>
      <w:hyperlink w:anchor="_Toc525805470" w:history="1">
        <w:r w:rsidR="00FD2BE1" w:rsidRPr="00D3520E">
          <w:rPr>
            <w:rStyle w:val="af0"/>
            <w:rFonts w:hint="eastAsia"/>
            <w:noProof/>
          </w:rPr>
          <w:t>一、估价师声明</w:t>
        </w:r>
        <w:r w:rsidR="00FD2BE1">
          <w:rPr>
            <w:noProof/>
            <w:webHidden/>
          </w:rPr>
          <w:tab/>
        </w:r>
        <w:r w:rsidR="00FD2BE1">
          <w:rPr>
            <w:noProof/>
            <w:webHidden/>
          </w:rPr>
          <w:fldChar w:fldCharType="begin"/>
        </w:r>
        <w:r w:rsidR="00FD2BE1">
          <w:rPr>
            <w:noProof/>
            <w:webHidden/>
          </w:rPr>
          <w:instrText xml:space="preserve"> PAGEREF _Toc525805470 \h </w:instrText>
        </w:r>
        <w:r w:rsidR="00FD2BE1">
          <w:rPr>
            <w:noProof/>
            <w:webHidden/>
          </w:rPr>
        </w:r>
        <w:r w:rsidR="00FD2BE1">
          <w:rPr>
            <w:noProof/>
            <w:webHidden/>
          </w:rPr>
          <w:fldChar w:fldCharType="separate"/>
        </w:r>
        <w:r w:rsidR="00FD2BE1">
          <w:rPr>
            <w:noProof/>
            <w:webHidden/>
          </w:rPr>
          <w:t>3</w:t>
        </w:r>
        <w:r w:rsidR="00FD2BE1">
          <w:rPr>
            <w:noProof/>
            <w:webHidden/>
          </w:rPr>
          <w:fldChar w:fldCharType="end"/>
        </w:r>
      </w:hyperlink>
    </w:p>
    <w:p w:rsidR="00FD2BE1" w:rsidRDefault="00FD2BE1">
      <w:pPr>
        <w:pStyle w:val="10"/>
        <w:rPr>
          <w:rFonts w:asciiTheme="minorHAnsi" w:eastAsiaTheme="minorEastAsia" w:hAnsiTheme="minorHAnsi" w:cstheme="minorBidi"/>
          <w:noProof/>
          <w:sz w:val="21"/>
          <w:szCs w:val="22"/>
        </w:rPr>
      </w:pPr>
      <w:hyperlink w:anchor="_Toc525805471" w:history="1">
        <w:r w:rsidRPr="00D3520E">
          <w:rPr>
            <w:rStyle w:val="af0"/>
            <w:rFonts w:hint="eastAsia"/>
            <w:noProof/>
          </w:rPr>
          <w:t>二、估价假设和限制条件</w:t>
        </w:r>
        <w:r>
          <w:rPr>
            <w:noProof/>
            <w:webHidden/>
          </w:rPr>
          <w:tab/>
        </w:r>
        <w:r>
          <w:rPr>
            <w:noProof/>
            <w:webHidden/>
          </w:rPr>
          <w:fldChar w:fldCharType="begin"/>
        </w:r>
        <w:r>
          <w:rPr>
            <w:noProof/>
            <w:webHidden/>
          </w:rPr>
          <w:instrText xml:space="preserve"> PAGEREF _Toc525805471 \h </w:instrText>
        </w:r>
        <w:r>
          <w:rPr>
            <w:noProof/>
            <w:webHidden/>
          </w:rPr>
        </w:r>
        <w:r>
          <w:rPr>
            <w:noProof/>
            <w:webHidden/>
          </w:rPr>
          <w:fldChar w:fldCharType="separate"/>
        </w:r>
        <w:r>
          <w:rPr>
            <w:noProof/>
            <w:webHidden/>
          </w:rPr>
          <w:t>4</w:t>
        </w:r>
        <w:r>
          <w:rPr>
            <w:noProof/>
            <w:webHidden/>
          </w:rPr>
          <w:fldChar w:fldCharType="end"/>
        </w:r>
      </w:hyperlink>
    </w:p>
    <w:p w:rsidR="00FD2BE1" w:rsidRDefault="00FD2BE1">
      <w:pPr>
        <w:pStyle w:val="10"/>
        <w:rPr>
          <w:rFonts w:asciiTheme="minorHAnsi" w:eastAsiaTheme="minorEastAsia" w:hAnsiTheme="minorHAnsi" w:cstheme="minorBidi"/>
          <w:noProof/>
          <w:sz w:val="21"/>
          <w:szCs w:val="22"/>
        </w:rPr>
      </w:pPr>
      <w:hyperlink w:anchor="_Toc525805472" w:history="1">
        <w:r w:rsidRPr="00D3520E">
          <w:rPr>
            <w:rStyle w:val="af0"/>
            <w:rFonts w:hint="eastAsia"/>
            <w:noProof/>
          </w:rPr>
          <w:t>三、估价结果报告</w:t>
        </w:r>
        <w:r>
          <w:rPr>
            <w:noProof/>
            <w:webHidden/>
          </w:rPr>
          <w:tab/>
        </w:r>
        <w:r>
          <w:rPr>
            <w:noProof/>
            <w:webHidden/>
          </w:rPr>
          <w:fldChar w:fldCharType="begin"/>
        </w:r>
        <w:r>
          <w:rPr>
            <w:noProof/>
            <w:webHidden/>
          </w:rPr>
          <w:instrText xml:space="preserve"> PAGEREF _Toc525805472 \h </w:instrText>
        </w:r>
        <w:r>
          <w:rPr>
            <w:noProof/>
            <w:webHidden/>
          </w:rPr>
        </w:r>
        <w:r>
          <w:rPr>
            <w:noProof/>
            <w:webHidden/>
          </w:rPr>
          <w:fldChar w:fldCharType="separate"/>
        </w:r>
        <w:r>
          <w:rPr>
            <w:noProof/>
            <w:webHidden/>
          </w:rPr>
          <w:t>6</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73" w:history="1">
        <w:r w:rsidRPr="00D3520E">
          <w:rPr>
            <w:rStyle w:val="af0"/>
            <w:rFonts w:ascii="楷体_GB2312" w:hint="eastAsia"/>
            <w:noProof/>
          </w:rPr>
          <w:t>（一）估价委托人</w:t>
        </w:r>
        <w:r>
          <w:rPr>
            <w:noProof/>
            <w:webHidden/>
          </w:rPr>
          <w:tab/>
        </w:r>
        <w:r>
          <w:rPr>
            <w:noProof/>
            <w:webHidden/>
          </w:rPr>
          <w:fldChar w:fldCharType="begin"/>
        </w:r>
        <w:r>
          <w:rPr>
            <w:noProof/>
            <w:webHidden/>
          </w:rPr>
          <w:instrText xml:space="preserve"> PAGEREF _Toc525805473 \h </w:instrText>
        </w:r>
        <w:r>
          <w:rPr>
            <w:noProof/>
            <w:webHidden/>
          </w:rPr>
        </w:r>
        <w:r>
          <w:rPr>
            <w:noProof/>
            <w:webHidden/>
          </w:rPr>
          <w:fldChar w:fldCharType="separate"/>
        </w:r>
        <w:r>
          <w:rPr>
            <w:noProof/>
            <w:webHidden/>
          </w:rPr>
          <w:t>6</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74" w:history="1">
        <w:r w:rsidRPr="00D3520E">
          <w:rPr>
            <w:rStyle w:val="af0"/>
            <w:rFonts w:ascii="楷体_GB2312" w:hint="eastAsia"/>
            <w:noProof/>
          </w:rPr>
          <w:t>（二）房地产估价机构</w:t>
        </w:r>
        <w:r>
          <w:rPr>
            <w:noProof/>
            <w:webHidden/>
          </w:rPr>
          <w:tab/>
        </w:r>
        <w:r>
          <w:rPr>
            <w:noProof/>
            <w:webHidden/>
          </w:rPr>
          <w:fldChar w:fldCharType="begin"/>
        </w:r>
        <w:r>
          <w:rPr>
            <w:noProof/>
            <w:webHidden/>
          </w:rPr>
          <w:instrText xml:space="preserve"> PAGEREF _Toc525805474 \h </w:instrText>
        </w:r>
        <w:r>
          <w:rPr>
            <w:noProof/>
            <w:webHidden/>
          </w:rPr>
        </w:r>
        <w:r>
          <w:rPr>
            <w:noProof/>
            <w:webHidden/>
          </w:rPr>
          <w:fldChar w:fldCharType="separate"/>
        </w:r>
        <w:r>
          <w:rPr>
            <w:noProof/>
            <w:webHidden/>
          </w:rPr>
          <w:t>7</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75" w:history="1">
        <w:r w:rsidRPr="00D3520E">
          <w:rPr>
            <w:rStyle w:val="af0"/>
            <w:rFonts w:ascii="楷体_GB2312" w:hint="eastAsia"/>
            <w:noProof/>
          </w:rPr>
          <w:t>（三）估价目的</w:t>
        </w:r>
        <w:r>
          <w:rPr>
            <w:noProof/>
            <w:webHidden/>
          </w:rPr>
          <w:tab/>
        </w:r>
        <w:r>
          <w:rPr>
            <w:noProof/>
            <w:webHidden/>
          </w:rPr>
          <w:fldChar w:fldCharType="begin"/>
        </w:r>
        <w:r>
          <w:rPr>
            <w:noProof/>
            <w:webHidden/>
          </w:rPr>
          <w:instrText xml:space="preserve"> PAGEREF _Toc525805475 \h </w:instrText>
        </w:r>
        <w:r>
          <w:rPr>
            <w:noProof/>
            <w:webHidden/>
          </w:rPr>
        </w:r>
        <w:r>
          <w:rPr>
            <w:noProof/>
            <w:webHidden/>
          </w:rPr>
          <w:fldChar w:fldCharType="separate"/>
        </w:r>
        <w:r>
          <w:rPr>
            <w:noProof/>
            <w:webHidden/>
          </w:rPr>
          <w:t>7</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76" w:history="1">
        <w:r w:rsidRPr="00D3520E">
          <w:rPr>
            <w:rStyle w:val="af0"/>
            <w:rFonts w:ascii="楷体_GB2312" w:hint="eastAsia"/>
            <w:noProof/>
          </w:rPr>
          <w:t>（四）估价对象</w:t>
        </w:r>
        <w:r>
          <w:rPr>
            <w:noProof/>
            <w:webHidden/>
          </w:rPr>
          <w:tab/>
        </w:r>
        <w:r>
          <w:rPr>
            <w:noProof/>
            <w:webHidden/>
          </w:rPr>
          <w:fldChar w:fldCharType="begin"/>
        </w:r>
        <w:r>
          <w:rPr>
            <w:noProof/>
            <w:webHidden/>
          </w:rPr>
          <w:instrText xml:space="preserve"> PAGEREF _Toc525805476 \h </w:instrText>
        </w:r>
        <w:r>
          <w:rPr>
            <w:noProof/>
            <w:webHidden/>
          </w:rPr>
        </w:r>
        <w:r>
          <w:rPr>
            <w:noProof/>
            <w:webHidden/>
          </w:rPr>
          <w:fldChar w:fldCharType="separate"/>
        </w:r>
        <w:r>
          <w:rPr>
            <w:noProof/>
            <w:webHidden/>
          </w:rPr>
          <w:t>7</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77" w:history="1">
        <w:r w:rsidRPr="00D3520E">
          <w:rPr>
            <w:rStyle w:val="af0"/>
            <w:rFonts w:ascii="楷体_GB2312" w:hint="eastAsia"/>
            <w:noProof/>
          </w:rPr>
          <w:t>（五）价值时点</w:t>
        </w:r>
        <w:r>
          <w:rPr>
            <w:noProof/>
            <w:webHidden/>
          </w:rPr>
          <w:tab/>
        </w:r>
        <w:r>
          <w:rPr>
            <w:noProof/>
            <w:webHidden/>
          </w:rPr>
          <w:fldChar w:fldCharType="begin"/>
        </w:r>
        <w:r>
          <w:rPr>
            <w:noProof/>
            <w:webHidden/>
          </w:rPr>
          <w:instrText xml:space="preserve"> PAGEREF _Toc525805477 \h </w:instrText>
        </w:r>
        <w:r>
          <w:rPr>
            <w:noProof/>
            <w:webHidden/>
          </w:rPr>
        </w:r>
        <w:r>
          <w:rPr>
            <w:noProof/>
            <w:webHidden/>
          </w:rPr>
          <w:fldChar w:fldCharType="separate"/>
        </w:r>
        <w:r>
          <w:rPr>
            <w:noProof/>
            <w:webHidden/>
          </w:rPr>
          <w:t>8</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78" w:history="1">
        <w:r w:rsidRPr="00D3520E">
          <w:rPr>
            <w:rStyle w:val="af0"/>
            <w:rFonts w:ascii="楷体_GB2312" w:hint="eastAsia"/>
            <w:noProof/>
          </w:rPr>
          <w:t>（六）价值类型</w:t>
        </w:r>
        <w:r>
          <w:rPr>
            <w:noProof/>
            <w:webHidden/>
          </w:rPr>
          <w:tab/>
        </w:r>
        <w:r>
          <w:rPr>
            <w:noProof/>
            <w:webHidden/>
          </w:rPr>
          <w:fldChar w:fldCharType="begin"/>
        </w:r>
        <w:r>
          <w:rPr>
            <w:noProof/>
            <w:webHidden/>
          </w:rPr>
          <w:instrText xml:space="preserve"> PAGEREF _Toc525805478 \h </w:instrText>
        </w:r>
        <w:r>
          <w:rPr>
            <w:noProof/>
            <w:webHidden/>
          </w:rPr>
        </w:r>
        <w:r>
          <w:rPr>
            <w:noProof/>
            <w:webHidden/>
          </w:rPr>
          <w:fldChar w:fldCharType="separate"/>
        </w:r>
        <w:r>
          <w:rPr>
            <w:noProof/>
            <w:webHidden/>
          </w:rPr>
          <w:t>8</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79" w:history="1">
        <w:r w:rsidRPr="00D3520E">
          <w:rPr>
            <w:rStyle w:val="af0"/>
            <w:rFonts w:ascii="楷体_GB2312" w:hint="eastAsia"/>
            <w:noProof/>
          </w:rPr>
          <w:t>（七）估价原则</w:t>
        </w:r>
        <w:r>
          <w:rPr>
            <w:noProof/>
            <w:webHidden/>
          </w:rPr>
          <w:tab/>
        </w:r>
        <w:r>
          <w:rPr>
            <w:noProof/>
            <w:webHidden/>
          </w:rPr>
          <w:fldChar w:fldCharType="begin"/>
        </w:r>
        <w:r>
          <w:rPr>
            <w:noProof/>
            <w:webHidden/>
          </w:rPr>
          <w:instrText xml:space="preserve"> PAGEREF _Toc525805479 \h </w:instrText>
        </w:r>
        <w:r>
          <w:rPr>
            <w:noProof/>
            <w:webHidden/>
          </w:rPr>
        </w:r>
        <w:r>
          <w:rPr>
            <w:noProof/>
            <w:webHidden/>
          </w:rPr>
          <w:fldChar w:fldCharType="separate"/>
        </w:r>
        <w:r>
          <w:rPr>
            <w:noProof/>
            <w:webHidden/>
          </w:rPr>
          <w:t>8</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80" w:history="1">
        <w:r w:rsidRPr="00D3520E">
          <w:rPr>
            <w:rStyle w:val="af0"/>
            <w:rFonts w:ascii="楷体_GB2312" w:hint="eastAsia"/>
            <w:noProof/>
          </w:rPr>
          <w:t>（八）估价依据</w:t>
        </w:r>
        <w:r>
          <w:rPr>
            <w:noProof/>
            <w:webHidden/>
          </w:rPr>
          <w:tab/>
        </w:r>
        <w:r>
          <w:rPr>
            <w:noProof/>
            <w:webHidden/>
          </w:rPr>
          <w:fldChar w:fldCharType="begin"/>
        </w:r>
        <w:r>
          <w:rPr>
            <w:noProof/>
            <w:webHidden/>
          </w:rPr>
          <w:instrText xml:space="preserve"> PAGEREF _Toc525805480 \h </w:instrText>
        </w:r>
        <w:r>
          <w:rPr>
            <w:noProof/>
            <w:webHidden/>
          </w:rPr>
        </w:r>
        <w:r>
          <w:rPr>
            <w:noProof/>
            <w:webHidden/>
          </w:rPr>
          <w:fldChar w:fldCharType="separate"/>
        </w:r>
        <w:r>
          <w:rPr>
            <w:noProof/>
            <w:webHidden/>
          </w:rPr>
          <w:t>8</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81" w:history="1">
        <w:r w:rsidRPr="00D3520E">
          <w:rPr>
            <w:rStyle w:val="af0"/>
            <w:rFonts w:ascii="楷体_GB2312" w:hint="eastAsia"/>
            <w:noProof/>
          </w:rPr>
          <w:t>（九）估价方法</w:t>
        </w:r>
        <w:r>
          <w:rPr>
            <w:noProof/>
            <w:webHidden/>
          </w:rPr>
          <w:tab/>
        </w:r>
        <w:r>
          <w:rPr>
            <w:noProof/>
            <w:webHidden/>
          </w:rPr>
          <w:fldChar w:fldCharType="begin"/>
        </w:r>
        <w:r>
          <w:rPr>
            <w:noProof/>
            <w:webHidden/>
          </w:rPr>
          <w:instrText xml:space="preserve"> PAGEREF _Toc525805481 \h </w:instrText>
        </w:r>
        <w:r>
          <w:rPr>
            <w:noProof/>
            <w:webHidden/>
          </w:rPr>
        </w:r>
        <w:r>
          <w:rPr>
            <w:noProof/>
            <w:webHidden/>
          </w:rPr>
          <w:fldChar w:fldCharType="separate"/>
        </w:r>
        <w:r>
          <w:rPr>
            <w:noProof/>
            <w:webHidden/>
          </w:rPr>
          <w:t>9</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82" w:history="1">
        <w:r w:rsidRPr="00D3520E">
          <w:rPr>
            <w:rStyle w:val="af0"/>
            <w:rFonts w:ascii="楷体_GB2312" w:hint="eastAsia"/>
            <w:noProof/>
          </w:rPr>
          <w:t>（十）估价结果</w:t>
        </w:r>
        <w:r>
          <w:rPr>
            <w:noProof/>
            <w:webHidden/>
          </w:rPr>
          <w:tab/>
        </w:r>
        <w:r>
          <w:rPr>
            <w:noProof/>
            <w:webHidden/>
          </w:rPr>
          <w:fldChar w:fldCharType="begin"/>
        </w:r>
        <w:r>
          <w:rPr>
            <w:noProof/>
            <w:webHidden/>
          </w:rPr>
          <w:instrText xml:space="preserve"> PAGEREF _Toc525805482 \h </w:instrText>
        </w:r>
        <w:r>
          <w:rPr>
            <w:noProof/>
            <w:webHidden/>
          </w:rPr>
        </w:r>
        <w:r>
          <w:rPr>
            <w:noProof/>
            <w:webHidden/>
          </w:rPr>
          <w:fldChar w:fldCharType="separate"/>
        </w:r>
        <w:r>
          <w:rPr>
            <w:noProof/>
            <w:webHidden/>
          </w:rPr>
          <w:t>10</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83" w:history="1">
        <w:r w:rsidRPr="00D3520E">
          <w:rPr>
            <w:rStyle w:val="af0"/>
            <w:rFonts w:ascii="楷体_GB2312" w:hint="eastAsia"/>
            <w:noProof/>
          </w:rPr>
          <w:t>（十一）注册房地产估价师</w:t>
        </w:r>
        <w:r>
          <w:rPr>
            <w:noProof/>
            <w:webHidden/>
          </w:rPr>
          <w:tab/>
        </w:r>
        <w:r>
          <w:rPr>
            <w:noProof/>
            <w:webHidden/>
          </w:rPr>
          <w:fldChar w:fldCharType="begin"/>
        </w:r>
        <w:r>
          <w:rPr>
            <w:noProof/>
            <w:webHidden/>
          </w:rPr>
          <w:instrText xml:space="preserve"> PAGEREF _Toc525805483 \h </w:instrText>
        </w:r>
        <w:r>
          <w:rPr>
            <w:noProof/>
            <w:webHidden/>
          </w:rPr>
        </w:r>
        <w:r>
          <w:rPr>
            <w:noProof/>
            <w:webHidden/>
          </w:rPr>
          <w:fldChar w:fldCharType="separate"/>
        </w:r>
        <w:r>
          <w:rPr>
            <w:noProof/>
            <w:webHidden/>
          </w:rPr>
          <w:t>10</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84" w:history="1">
        <w:r w:rsidRPr="00D3520E">
          <w:rPr>
            <w:rStyle w:val="af0"/>
            <w:rFonts w:ascii="楷体_GB2312" w:hint="eastAsia"/>
            <w:noProof/>
          </w:rPr>
          <w:t>（十二）实地查勘期</w:t>
        </w:r>
        <w:r>
          <w:rPr>
            <w:noProof/>
            <w:webHidden/>
          </w:rPr>
          <w:tab/>
        </w:r>
        <w:r>
          <w:rPr>
            <w:noProof/>
            <w:webHidden/>
          </w:rPr>
          <w:fldChar w:fldCharType="begin"/>
        </w:r>
        <w:r>
          <w:rPr>
            <w:noProof/>
            <w:webHidden/>
          </w:rPr>
          <w:instrText xml:space="preserve"> PAGEREF _Toc525805484 \h </w:instrText>
        </w:r>
        <w:r>
          <w:rPr>
            <w:noProof/>
            <w:webHidden/>
          </w:rPr>
        </w:r>
        <w:r>
          <w:rPr>
            <w:noProof/>
            <w:webHidden/>
          </w:rPr>
          <w:fldChar w:fldCharType="separate"/>
        </w:r>
        <w:r>
          <w:rPr>
            <w:noProof/>
            <w:webHidden/>
          </w:rPr>
          <w:t>10</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85" w:history="1">
        <w:r w:rsidRPr="00D3520E">
          <w:rPr>
            <w:rStyle w:val="af0"/>
            <w:rFonts w:ascii="楷体_GB2312" w:hint="eastAsia"/>
            <w:noProof/>
          </w:rPr>
          <w:t>（十三）估价作业日期</w:t>
        </w:r>
        <w:r>
          <w:rPr>
            <w:noProof/>
            <w:webHidden/>
          </w:rPr>
          <w:tab/>
        </w:r>
        <w:r>
          <w:rPr>
            <w:noProof/>
            <w:webHidden/>
          </w:rPr>
          <w:fldChar w:fldCharType="begin"/>
        </w:r>
        <w:r>
          <w:rPr>
            <w:noProof/>
            <w:webHidden/>
          </w:rPr>
          <w:instrText xml:space="preserve"> PAGEREF _Toc525805485 \h </w:instrText>
        </w:r>
        <w:r>
          <w:rPr>
            <w:noProof/>
            <w:webHidden/>
          </w:rPr>
        </w:r>
        <w:r>
          <w:rPr>
            <w:noProof/>
            <w:webHidden/>
          </w:rPr>
          <w:fldChar w:fldCharType="separate"/>
        </w:r>
        <w:r>
          <w:rPr>
            <w:noProof/>
            <w:webHidden/>
          </w:rPr>
          <w:t>10</w:t>
        </w:r>
        <w:r>
          <w:rPr>
            <w:noProof/>
            <w:webHidden/>
          </w:rPr>
          <w:fldChar w:fldCharType="end"/>
        </w:r>
      </w:hyperlink>
    </w:p>
    <w:p w:rsidR="00FD2BE1" w:rsidRDefault="00FD2BE1">
      <w:pPr>
        <w:pStyle w:val="10"/>
        <w:rPr>
          <w:rFonts w:asciiTheme="minorHAnsi" w:eastAsiaTheme="minorEastAsia" w:hAnsiTheme="minorHAnsi" w:cstheme="minorBidi"/>
          <w:noProof/>
          <w:sz w:val="21"/>
          <w:szCs w:val="22"/>
        </w:rPr>
      </w:pPr>
      <w:hyperlink w:anchor="_Toc525805486" w:history="1">
        <w:r w:rsidRPr="00D3520E">
          <w:rPr>
            <w:rStyle w:val="af0"/>
            <w:rFonts w:hint="eastAsia"/>
            <w:noProof/>
          </w:rPr>
          <w:t>五、附件目录</w:t>
        </w:r>
        <w:r>
          <w:rPr>
            <w:noProof/>
            <w:webHidden/>
          </w:rPr>
          <w:tab/>
        </w:r>
        <w:r>
          <w:rPr>
            <w:noProof/>
            <w:webHidden/>
          </w:rPr>
          <w:fldChar w:fldCharType="begin"/>
        </w:r>
        <w:r>
          <w:rPr>
            <w:noProof/>
            <w:webHidden/>
          </w:rPr>
          <w:instrText xml:space="preserve"> PAGEREF _Toc525805486 \h </w:instrText>
        </w:r>
        <w:r>
          <w:rPr>
            <w:noProof/>
            <w:webHidden/>
          </w:rPr>
        </w:r>
        <w:r>
          <w:rPr>
            <w:noProof/>
            <w:webHidden/>
          </w:rPr>
          <w:fldChar w:fldCharType="separate"/>
        </w:r>
        <w:r>
          <w:rPr>
            <w:noProof/>
            <w:webHidden/>
          </w:rPr>
          <w:t>10</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87" w:history="1">
        <w:r w:rsidRPr="00D3520E">
          <w:rPr>
            <w:rStyle w:val="af0"/>
            <w:rFonts w:hint="eastAsia"/>
            <w:noProof/>
          </w:rPr>
          <w:t>附件一：烟台市莱山区人民法院司法技术鉴定委托书（复印件）</w:t>
        </w:r>
        <w:r>
          <w:rPr>
            <w:noProof/>
            <w:webHidden/>
          </w:rPr>
          <w:tab/>
        </w:r>
        <w:r>
          <w:rPr>
            <w:noProof/>
            <w:webHidden/>
          </w:rPr>
          <w:fldChar w:fldCharType="begin"/>
        </w:r>
        <w:r>
          <w:rPr>
            <w:noProof/>
            <w:webHidden/>
          </w:rPr>
          <w:instrText xml:space="preserve"> PAGEREF _Toc525805487 \h </w:instrText>
        </w:r>
        <w:r>
          <w:rPr>
            <w:noProof/>
            <w:webHidden/>
          </w:rPr>
        </w:r>
        <w:r>
          <w:rPr>
            <w:noProof/>
            <w:webHidden/>
          </w:rPr>
          <w:fldChar w:fldCharType="separate"/>
        </w:r>
        <w:r>
          <w:rPr>
            <w:noProof/>
            <w:webHidden/>
          </w:rPr>
          <w:t>12</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88" w:history="1">
        <w:r w:rsidRPr="00D3520E">
          <w:rPr>
            <w:rStyle w:val="af0"/>
            <w:rFonts w:hint="eastAsia"/>
            <w:noProof/>
          </w:rPr>
          <w:t>附件二：估价对象位置图</w:t>
        </w:r>
        <w:r>
          <w:rPr>
            <w:noProof/>
            <w:webHidden/>
          </w:rPr>
          <w:tab/>
        </w:r>
        <w:r>
          <w:rPr>
            <w:noProof/>
            <w:webHidden/>
          </w:rPr>
          <w:fldChar w:fldCharType="begin"/>
        </w:r>
        <w:r>
          <w:rPr>
            <w:noProof/>
            <w:webHidden/>
          </w:rPr>
          <w:instrText xml:space="preserve"> PAGEREF _Toc525805488 \h </w:instrText>
        </w:r>
        <w:r>
          <w:rPr>
            <w:noProof/>
            <w:webHidden/>
          </w:rPr>
        </w:r>
        <w:r>
          <w:rPr>
            <w:noProof/>
            <w:webHidden/>
          </w:rPr>
          <w:fldChar w:fldCharType="separate"/>
        </w:r>
        <w:r>
          <w:rPr>
            <w:noProof/>
            <w:webHidden/>
          </w:rPr>
          <w:t>13</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89" w:history="1">
        <w:r w:rsidRPr="00D3520E">
          <w:rPr>
            <w:rStyle w:val="af0"/>
            <w:rFonts w:hint="eastAsia"/>
            <w:noProof/>
          </w:rPr>
          <w:t>附件三：估价对象实地查勘情况和相关照片</w:t>
        </w:r>
        <w:r>
          <w:rPr>
            <w:noProof/>
            <w:webHidden/>
          </w:rPr>
          <w:tab/>
        </w:r>
        <w:r>
          <w:rPr>
            <w:noProof/>
            <w:webHidden/>
          </w:rPr>
          <w:fldChar w:fldCharType="begin"/>
        </w:r>
        <w:r>
          <w:rPr>
            <w:noProof/>
            <w:webHidden/>
          </w:rPr>
          <w:instrText xml:space="preserve"> PAGEREF _Toc525805489 \h </w:instrText>
        </w:r>
        <w:r>
          <w:rPr>
            <w:noProof/>
            <w:webHidden/>
          </w:rPr>
        </w:r>
        <w:r>
          <w:rPr>
            <w:noProof/>
            <w:webHidden/>
          </w:rPr>
          <w:fldChar w:fldCharType="separate"/>
        </w:r>
        <w:r>
          <w:rPr>
            <w:noProof/>
            <w:webHidden/>
          </w:rPr>
          <w:t>14</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90" w:history="1">
        <w:r w:rsidRPr="00D3520E">
          <w:rPr>
            <w:rStyle w:val="af0"/>
            <w:rFonts w:hint="eastAsia"/>
            <w:noProof/>
          </w:rPr>
          <w:t>附件四：房屋所有权证（复印件）</w:t>
        </w:r>
        <w:r>
          <w:rPr>
            <w:noProof/>
            <w:webHidden/>
          </w:rPr>
          <w:tab/>
        </w:r>
        <w:r>
          <w:rPr>
            <w:noProof/>
            <w:webHidden/>
          </w:rPr>
          <w:fldChar w:fldCharType="begin"/>
        </w:r>
        <w:r>
          <w:rPr>
            <w:noProof/>
            <w:webHidden/>
          </w:rPr>
          <w:instrText xml:space="preserve"> PAGEREF _Toc525805490 \h </w:instrText>
        </w:r>
        <w:r>
          <w:rPr>
            <w:noProof/>
            <w:webHidden/>
          </w:rPr>
        </w:r>
        <w:r>
          <w:rPr>
            <w:noProof/>
            <w:webHidden/>
          </w:rPr>
          <w:fldChar w:fldCharType="separate"/>
        </w:r>
        <w:r>
          <w:rPr>
            <w:noProof/>
            <w:webHidden/>
          </w:rPr>
          <w:t>15</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91" w:history="1">
        <w:r w:rsidRPr="00D3520E">
          <w:rPr>
            <w:rStyle w:val="af0"/>
            <w:rFonts w:hint="eastAsia"/>
            <w:noProof/>
          </w:rPr>
          <w:t>附件五：国有土地使用证（复印件）</w:t>
        </w:r>
        <w:r>
          <w:rPr>
            <w:noProof/>
            <w:webHidden/>
          </w:rPr>
          <w:tab/>
        </w:r>
        <w:r>
          <w:rPr>
            <w:noProof/>
            <w:webHidden/>
          </w:rPr>
          <w:fldChar w:fldCharType="begin"/>
        </w:r>
        <w:r>
          <w:rPr>
            <w:noProof/>
            <w:webHidden/>
          </w:rPr>
          <w:instrText xml:space="preserve"> PAGEREF _Toc525805491 \h </w:instrText>
        </w:r>
        <w:r>
          <w:rPr>
            <w:noProof/>
            <w:webHidden/>
          </w:rPr>
        </w:r>
        <w:r>
          <w:rPr>
            <w:noProof/>
            <w:webHidden/>
          </w:rPr>
          <w:fldChar w:fldCharType="separate"/>
        </w:r>
        <w:r>
          <w:rPr>
            <w:noProof/>
            <w:webHidden/>
          </w:rPr>
          <w:t>18</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92" w:history="1">
        <w:r w:rsidRPr="00D3520E">
          <w:rPr>
            <w:rStyle w:val="af0"/>
            <w:rFonts w:hint="eastAsia"/>
            <w:noProof/>
          </w:rPr>
          <w:t>附件六：专业帮助情况和相关专业意见</w:t>
        </w:r>
        <w:r>
          <w:rPr>
            <w:noProof/>
            <w:webHidden/>
          </w:rPr>
          <w:tab/>
        </w:r>
        <w:r>
          <w:rPr>
            <w:noProof/>
            <w:webHidden/>
          </w:rPr>
          <w:fldChar w:fldCharType="begin"/>
        </w:r>
        <w:r>
          <w:rPr>
            <w:noProof/>
            <w:webHidden/>
          </w:rPr>
          <w:instrText xml:space="preserve"> PAGEREF _Toc525805492 \h </w:instrText>
        </w:r>
        <w:r>
          <w:rPr>
            <w:noProof/>
            <w:webHidden/>
          </w:rPr>
        </w:r>
        <w:r>
          <w:rPr>
            <w:noProof/>
            <w:webHidden/>
          </w:rPr>
          <w:fldChar w:fldCharType="separate"/>
        </w:r>
        <w:r>
          <w:rPr>
            <w:noProof/>
            <w:webHidden/>
          </w:rPr>
          <w:t>21</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93" w:history="1">
        <w:r w:rsidRPr="00D3520E">
          <w:rPr>
            <w:rStyle w:val="af0"/>
            <w:rFonts w:hint="eastAsia"/>
            <w:noProof/>
          </w:rPr>
          <w:t>附件七：房地产估价机构营业执照（复印件）</w:t>
        </w:r>
        <w:r>
          <w:rPr>
            <w:noProof/>
            <w:webHidden/>
          </w:rPr>
          <w:tab/>
        </w:r>
        <w:r>
          <w:rPr>
            <w:noProof/>
            <w:webHidden/>
          </w:rPr>
          <w:fldChar w:fldCharType="begin"/>
        </w:r>
        <w:r>
          <w:rPr>
            <w:noProof/>
            <w:webHidden/>
          </w:rPr>
          <w:instrText xml:space="preserve"> PAGEREF _Toc525805493 \h </w:instrText>
        </w:r>
        <w:r>
          <w:rPr>
            <w:noProof/>
            <w:webHidden/>
          </w:rPr>
        </w:r>
        <w:r>
          <w:rPr>
            <w:noProof/>
            <w:webHidden/>
          </w:rPr>
          <w:fldChar w:fldCharType="separate"/>
        </w:r>
        <w:r>
          <w:rPr>
            <w:noProof/>
            <w:webHidden/>
          </w:rPr>
          <w:t>22</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94" w:history="1">
        <w:r w:rsidRPr="00D3520E">
          <w:rPr>
            <w:rStyle w:val="af0"/>
            <w:rFonts w:hint="eastAsia"/>
            <w:noProof/>
          </w:rPr>
          <w:t>附件八：房地产估价机构资质证书（复印件）</w:t>
        </w:r>
        <w:r>
          <w:rPr>
            <w:noProof/>
            <w:webHidden/>
          </w:rPr>
          <w:tab/>
        </w:r>
        <w:r>
          <w:rPr>
            <w:noProof/>
            <w:webHidden/>
          </w:rPr>
          <w:fldChar w:fldCharType="begin"/>
        </w:r>
        <w:r>
          <w:rPr>
            <w:noProof/>
            <w:webHidden/>
          </w:rPr>
          <w:instrText xml:space="preserve"> PAGEREF _Toc525805494 \h </w:instrText>
        </w:r>
        <w:r>
          <w:rPr>
            <w:noProof/>
            <w:webHidden/>
          </w:rPr>
        </w:r>
        <w:r>
          <w:rPr>
            <w:noProof/>
            <w:webHidden/>
          </w:rPr>
          <w:fldChar w:fldCharType="separate"/>
        </w:r>
        <w:r>
          <w:rPr>
            <w:noProof/>
            <w:webHidden/>
          </w:rPr>
          <w:t>23</w:t>
        </w:r>
        <w:r>
          <w:rPr>
            <w:noProof/>
            <w:webHidden/>
          </w:rPr>
          <w:fldChar w:fldCharType="end"/>
        </w:r>
      </w:hyperlink>
    </w:p>
    <w:p w:rsidR="00FD2BE1" w:rsidRDefault="00FD2BE1">
      <w:pPr>
        <w:pStyle w:val="21"/>
        <w:rPr>
          <w:rFonts w:asciiTheme="minorHAnsi" w:eastAsiaTheme="minorEastAsia" w:hAnsiTheme="minorHAnsi" w:cstheme="minorBidi"/>
          <w:noProof/>
          <w:sz w:val="21"/>
          <w:szCs w:val="22"/>
        </w:rPr>
      </w:pPr>
      <w:hyperlink w:anchor="_Toc525805495" w:history="1">
        <w:r w:rsidRPr="00D3520E">
          <w:rPr>
            <w:rStyle w:val="af0"/>
            <w:rFonts w:hint="eastAsia"/>
            <w:noProof/>
          </w:rPr>
          <w:t>附件九：房地产估价师注册证书（复印件）</w:t>
        </w:r>
        <w:r>
          <w:rPr>
            <w:noProof/>
            <w:webHidden/>
          </w:rPr>
          <w:tab/>
        </w:r>
        <w:r>
          <w:rPr>
            <w:noProof/>
            <w:webHidden/>
          </w:rPr>
          <w:fldChar w:fldCharType="begin"/>
        </w:r>
        <w:r>
          <w:rPr>
            <w:noProof/>
            <w:webHidden/>
          </w:rPr>
          <w:instrText xml:space="preserve"> PAGEREF _Toc525805495 \h </w:instrText>
        </w:r>
        <w:r>
          <w:rPr>
            <w:noProof/>
            <w:webHidden/>
          </w:rPr>
        </w:r>
        <w:r>
          <w:rPr>
            <w:noProof/>
            <w:webHidden/>
          </w:rPr>
          <w:fldChar w:fldCharType="separate"/>
        </w:r>
        <w:r>
          <w:rPr>
            <w:noProof/>
            <w:webHidden/>
          </w:rPr>
          <w:t>24</w:t>
        </w:r>
        <w:r>
          <w:rPr>
            <w:noProof/>
            <w:webHidden/>
          </w:rPr>
          <w:fldChar w:fldCharType="end"/>
        </w:r>
      </w:hyperlink>
    </w:p>
    <w:p w:rsidR="00090A59" w:rsidRPr="00696AFD" w:rsidRDefault="00934716" w:rsidP="00406791">
      <w:pPr>
        <w:spacing w:line="264" w:lineRule="auto"/>
        <w:jc w:val="center"/>
        <w:rPr>
          <w:sz w:val="28"/>
          <w:szCs w:val="28"/>
        </w:rPr>
      </w:pPr>
      <w:r w:rsidRPr="00696AFD">
        <w:fldChar w:fldCharType="end"/>
      </w:r>
      <w:bookmarkStart w:id="0" w:name="_Toc363548120"/>
      <w:bookmarkStart w:id="1" w:name="_Toc367887448"/>
      <w:r w:rsidR="00670666" w:rsidRPr="00696AFD">
        <w:rPr>
          <w:rFonts w:hint="eastAsia"/>
          <w:sz w:val="28"/>
          <w:szCs w:val="28"/>
        </w:rPr>
        <w:t>注：</w:t>
      </w:r>
      <w:r w:rsidR="00ED2567" w:rsidRPr="00696AFD">
        <w:rPr>
          <w:rFonts w:hint="eastAsia"/>
          <w:sz w:val="28"/>
          <w:szCs w:val="28"/>
        </w:rPr>
        <w:t>第四部分</w:t>
      </w:r>
      <w:r w:rsidR="00670666" w:rsidRPr="00696AFD">
        <w:rPr>
          <w:rFonts w:hint="eastAsia"/>
          <w:sz w:val="28"/>
          <w:szCs w:val="28"/>
        </w:rPr>
        <w:t>估价技术报告留存烟台力达房地产评估有限公司备查。</w:t>
      </w:r>
    </w:p>
    <w:p w:rsidR="00F11176" w:rsidRDefault="00F11176">
      <w:pPr>
        <w:spacing w:line="360" w:lineRule="auto"/>
        <w:jc w:val="center"/>
        <w:rPr>
          <w:sz w:val="28"/>
          <w:szCs w:val="28"/>
        </w:rPr>
      </w:pPr>
    </w:p>
    <w:p w:rsidR="00406791" w:rsidRDefault="00406791">
      <w:pPr>
        <w:spacing w:line="360" w:lineRule="auto"/>
        <w:jc w:val="center"/>
        <w:rPr>
          <w:rFonts w:hint="eastAsia"/>
          <w:sz w:val="28"/>
          <w:szCs w:val="28"/>
        </w:rPr>
      </w:pPr>
    </w:p>
    <w:p w:rsidR="00FD2BE1" w:rsidRPr="00FD2BE1" w:rsidRDefault="00FD2BE1">
      <w:pPr>
        <w:spacing w:line="360" w:lineRule="auto"/>
        <w:jc w:val="center"/>
        <w:rPr>
          <w:sz w:val="28"/>
          <w:szCs w:val="28"/>
        </w:rPr>
      </w:pPr>
    </w:p>
    <w:p w:rsidR="00090A59" w:rsidRPr="00696AFD" w:rsidRDefault="00C9339B">
      <w:pPr>
        <w:pStyle w:val="1"/>
        <w:spacing w:before="0" w:after="0" w:line="240" w:lineRule="auto"/>
        <w:jc w:val="center"/>
        <w:rPr>
          <w:sz w:val="48"/>
          <w:szCs w:val="48"/>
        </w:rPr>
      </w:pPr>
      <w:bookmarkStart w:id="2" w:name="_Toc525805470"/>
      <w:r w:rsidRPr="00696AFD">
        <w:rPr>
          <w:rFonts w:hint="eastAsia"/>
          <w:sz w:val="48"/>
          <w:szCs w:val="48"/>
        </w:rPr>
        <w:lastRenderedPageBreak/>
        <w:t>一、估</w:t>
      </w:r>
      <w:r w:rsidRPr="00696AFD">
        <w:rPr>
          <w:sz w:val="48"/>
          <w:szCs w:val="48"/>
        </w:rPr>
        <w:t>价师声明</w:t>
      </w:r>
      <w:bookmarkEnd w:id="0"/>
      <w:bookmarkEnd w:id="2"/>
    </w:p>
    <w:p w:rsidR="00090A59" w:rsidRPr="00696AFD" w:rsidRDefault="00C9339B">
      <w:pPr>
        <w:spacing w:line="360" w:lineRule="auto"/>
      </w:pPr>
      <w:r w:rsidRPr="00696AFD">
        <w:rPr>
          <w:rFonts w:hint="eastAsia"/>
        </w:rPr>
        <w:t>我们郑重声明：</w:t>
      </w:r>
    </w:p>
    <w:p w:rsidR="00090A59" w:rsidRPr="00696AFD" w:rsidRDefault="00C9339B">
      <w:pPr>
        <w:spacing w:line="360" w:lineRule="auto"/>
        <w:ind w:firstLineChars="200" w:firstLine="640"/>
        <w:jc w:val="left"/>
      </w:pPr>
      <w:r w:rsidRPr="00696AFD">
        <w:rPr>
          <w:rFonts w:hint="eastAsia"/>
        </w:rPr>
        <w:t>1</w:t>
      </w:r>
      <w:r w:rsidRPr="00696AFD">
        <w:rPr>
          <w:rFonts w:hint="eastAsia"/>
        </w:rPr>
        <w:t>、注册房地产估价师</w:t>
      </w:r>
      <w:r w:rsidR="00AF6D1E">
        <w:rPr>
          <w:rFonts w:hint="eastAsia"/>
        </w:rPr>
        <w:t>赵德英</w:t>
      </w:r>
      <w:r w:rsidRPr="00696AFD">
        <w:rPr>
          <w:rFonts w:hint="eastAsia"/>
        </w:rPr>
        <w:t>、</w:t>
      </w:r>
      <w:r w:rsidR="00BE1D39">
        <w:rPr>
          <w:rFonts w:hint="eastAsia"/>
        </w:rPr>
        <w:t>孙冠忠</w:t>
      </w:r>
      <w:r w:rsidRPr="00696AFD">
        <w:rPr>
          <w:rFonts w:hint="eastAsia"/>
        </w:rPr>
        <w:t>在估价报告中对事实的说明是真实和准确的，没有虚假记载、误导性陈述和重大遗漏。</w:t>
      </w:r>
    </w:p>
    <w:p w:rsidR="00090A59" w:rsidRPr="00696AFD" w:rsidRDefault="00C9339B">
      <w:pPr>
        <w:spacing w:line="360" w:lineRule="auto"/>
        <w:ind w:firstLineChars="200" w:firstLine="640"/>
        <w:jc w:val="left"/>
      </w:pPr>
      <w:r w:rsidRPr="00696AFD">
        <w:rPr>
          <w:rFonts w:hint="eastAsia"/>
        </w:rPr>
        <w:t>2</w:t>
      </w:r>
      <w:r w:rsidRPr="00696AFD">
        <w:rPr>
          <w:rFonts w:hint="eastAsia"/>
        </w:rPr>
        <w:t>、估价报告中的分析、意见和结论是注册房地产估价师</w:t>
      </w:r>
      <w:r w:rsidR="00AF6D1E">
        <w:rPr>
          <w:rFonts w:hint="eastAsia"/>
        </w:rPr>
        <w:t>赵德英</w:t>
      </w:r>
      <w:r w:rsidRPr="00696AFD">
        <w:rPr>
          <w:rFonts w:hint="eastAsia"/>
        </w:rPr>
        <w:t>、</w:t>
      </w:r>
      <w:r w:rsidR="00BE1D39">
        <w:rPr>
          <w:rFonts w:hint="eastAsia"/>
        </w:rPr>
        <w:t>孙冠忠</w:t>
      </w:r>
      <w:r w:rsidRPr="00696AFD">
        <w:rPr>
          <w:rFonts w:hint="eastAsia"/>
        </w:rPr>
        <w:t>独立、客观、公正的专业分析、意见和结论，但受到估价报告中已说明的假设和限制条件的限制。</w:t>
      </w:r>
    </w:p>
    <w:p w:rsidR="00090A59" w:rsidRPr="00696AFD" w:rsidRDefault="00C9339B">
      <w:pPr>
        <w:spacing w:line="360" w:lineRule="auto"/>
        <w:ind w:firstLineChars="200" w:firstLine="640"/>
        <w:jc w:val="left"/>
      </w:pPr>
      <w:r w:rsidRPr="00696AFD">
        <w:rPr>
          <w:rFonts w:hint="eastAsia"/>
        </w:rPr>
        <w:t>3</w:t>
      </w:r>
      <w:r w:rsidRPr="00696AFD">
        <w:rPr>
          <w:rFonts w:hint="eastAsia"/>
        </w:rPr>
        <w:t>、注册房地产估价师</w:t>
      </w:r>
      <w:r w:rsidR="00AF6D1E">
        <w:rPr>
          <w:rFonts w:hint="eastAsia"/>
        </w:rPr>
        <w:t>赵德英</w:t>
      </w:r>
      <w:r w:rsidRPr="00696AFD">
        <w:rPr>
          <w:rFonts w:hint="eastAsia"/>
        </w:rPr>
        <w:t>、</w:t>
      </w:r>
      <w:r w:rsidR="00BE1D39">
        <w:rPr>
          <w:rFonts w:hint="eastAsia"/>
        </w:rPr>
        <w:t>孙冠忠</w:t>
      </w:r>
      <w:r w:rsidRPr="00696AFD">
        <w:rPr>
          <w:rFonts w:hint="eastAsia"/>
        </w:rPr>
        <w:t>与估价报告中的估价对象没有现实或潜在的利益，与估价委托人及估价利害关系人没有利害关系，也对估价对象、估价委托人及估价利害关系人没有偏见。</w:t>
      </w:r>
    </w:p>
    <w:p w:rsidR="00090A59" w:rsidRPr="00696AFD" w:rsidRDefault="00C9339B">
      <w:pPr>
        <w:spacing w:line="360" w:lineRule="auto"/>
        <w:ind w:firstLineChars="200" w:firstLine="640"/>
        <w:jc w:val="left"/>
      </w:pPr>
      <w:r w:rsidRPr="00696AFD">
        <w:rPr>
          <w:rFonts w:hint="eastAsia"/>
        </w:rPr>
        <w:t>4</w:t>
      </w:r>
      <w:r w:rsidRPr="00696AFD">
        <w:rPr>
          <w:rFonts w:hint="eastAsia"/>
        </w:rPr>
        <w:t>、注册房地产估价师</w:t>
      </w:r>
      <w:r w:rsidR="00AF6D1E">
        <w:rPr>
          <w:rFonts w:hint="eastAsia"/>
        </w:rPr>
        <w:t>赵德英</w:t>
      </w:r>
      <w:r w:rsidRPr="00696AFD">
        <w:rPr>
          <w:rFonts w:hint="eastAsia"/>
        </w:rPr>
        <w:t>、</w:t>
      </w:r>
      <w:r w:rsidR="00BE1D39">
        <w:rPr>
          <w:rFonts w:hint="eastAsia"/>
        </w:rPr>
        <w:t>孙冠忠</w:t>
      </w:r>
      <w:r w:rsidRPr="00696AFD">
        <w:rPr>
          <w:rFonts w:hint="eastAsia"/>
        </w:rPr>
        <w:t>是按照《房地产估价基本术语标准》（</w:t>
      </w:r>
      <w:r w:rsidRPr="00696AFD">
        <w:rPr>
          <w:rFonts w:hint="eastAsia"/>
        </w:rPr>
        <w:t>GB/T50899-2013</w:t>
      </w:r>
      <w:r w:rsidRPr="00696AFD">
        <w:rPr>
          <w:rFonts w:hint="eastAsia"/>
        </w:rPr>
        <w:t>）、《房地产估价规范》</w:t>
      </w:r>
      <w:r w:rsidRPr="00696AFD">
        <w:t>（</w:t>
      </w:r>
      <w:r w:rsidRPr="00696AFD">
        <w:t>GB/T 50291—2015</w:t>
      </w:r>
      <w:r w:rsidRPr="00696AFD">
        <w:t>）</w:t>
      </w:r>
      <w:r w:rsidRPr="00696AFD">
        <w:rPr>
          <w:rFonts w:hint="eastAsia"/>
        </w:rPr>
        <w:t>等有关房地产估价标准的规定进行估价工作，撰写估价报告。</w:t>
      </w:r>
    </w:p>
    <w:p w:rsidR="00090A59" w:rsidRPr="00696AFD" w:rsidRDefault="00C9339B">
      <w:pPr>
        <w:spacing w:line="360" w:lineRule="auto"/>
        <w:jc w:val="center"/>
      </w:pPr>
      <w:r w:rsidRPr="00696AFD">
        <w:rPr>
          <w:rFonts w:hint="eastAsia"/>
        </w:rPr>
        <w:t>（本页以下空白无内容）</w:t>
      </w:r>
    </w:p>
    <w:p w:rsidR="00090A59" w:rsidRPr="00696AFD" w:rsidRDefault="00090A59">
      <w:pPr>
        <w:ind w:firstLineChars="200" w:firstLine="640"/>
        <w:jc w:val="left"/>
      </w:pPr>
    </w:p>
    <w:p w:rsidR="00090A59" w:rsidRPr="00696AFD" w:rsidRDefault="00090A59">
      <w:pPr>
        <w:ind w:firstLineChars="200" w:firstLine="640"/>
        <w:jc w:val="left"/>
      </w:pPr>
    </w:p>
    <w:p w:rsidR="00090A59" w:rsidRPr="00696AFD" w:rsidRDefault="00090A59">
      <w:pPr>
        <w:ind w:firstLineChars="200" w:firstLine="640"/>
        <w:jc w:val="left"/>
      </w:pPr>
    </w:p>
    <w:p w:rsidR="00090A59" w:rsidRPr="00696AFD" w:rsidRDefault="00090A59">
      <w:pPr>
        <w:ind w:firstLineChars="200" w:firstLine="640"/>
        <w:jc w:val="left"/>
      </w:pPr>
    </w:p>
    <w:p w:rsidR="00090A59" w:rsidRPr="00696AFD" w:rsidRDefault="00090A59">
      <w:pPr>
        <w:ind w:firstLineChars="200" w:firstLine="640"/>
        <w:jc w:val="left"/>
      </w:pPr>
    </w:p>
    <w:p w:rsidR="00660A13" w:rsidRPr="00696AFD" w:rsidRDefault="00660A13">
      <w:pPr>
        <w:ind w:firstLineChars="200" w:firstLine="640"/>
        <w:jc w:val="left"/>
      </w:pPr>
    </w:p>
    <w:p w:rsidR="00660A13" w:rsidRPr="00696AFD" w:rsidRDefault="00660A13">
      <w:pPr>
        <w:ind w:firstLineChars="200" w:firstLine="640"/>
        <w:jc w:val="left"/>
      </w:pPr>
    </w:p>
    <w:p w:rsidR="00660A13" w:rsidRPr="00696AFD" w:rsidRDefault="00660A13">
      <w:pPr>
        <w:ind w:firstLineChars="200" w:firstLine="640"/>
        <w:jc w:val="left"/>
      </w:pPr>
    </w:p>
    <w:p w:rsidR="00660A13" w:rsidRPr="00696AFD" w:rsidRDefault="00660A13">
      <w:pPr>
        <w:ind w:firstLineChars="200" w:firstLine="640"/>
        <w:jc w:val="left"/>
      </w:pPr>
    </w:p>
    <w:p w:rsidR="00660A13" w:rsidRPr="00696AFD" w:rsidRDefault="00660A13">
      <w:pPr>
        <w:ind w:firstLineChars="200" w:firstLine="640"/>
        <w:jc w:val="left"/>
      </w:pPr>
    </w:p>
    <w:p w:rsidR="00090A59" w:rsidRPr="00696AFD" w:rsidRDefault="00090A59">
      <w:pPr>
        <w:ind w:firstLineChars="200" w:firstLine="640"/>
        <w:jc w:val="left"/>
      </w:pPr>
    </w:p>
    <w:p w:rsidR="00090A59" w:rsidRPr="00696AFD" w:rsidRDefault="00C9339B">
      <w:pPr>
        <w:pStyle w:val="1"/>
        <w:spacing w:before="0" w:after="0" w:line="240" w:lineRule="auto"/>
        <w:jc w:val="center"/>
        <w:rPr>
          <w:sz w:val="48"/>
          <w:szCs w:val="48"/>
        </w:rPr>
      </w:pPr>
      <w:bookmarkStart w:id="3" w:name="_Toc363548121"/>
      <w:bookmarkStart w:id="4" w:name="_Toc525805471"/>
      <w:r w:rsidRPr="00696AFD">
        <w:rPr>
          <w:rFonts w:hint="eastAsia"/>
          <w:sz w:val="48"/>
          <w:szCs w:val="48"/>
        </w:rPr>
        <w:lastRenderedPageBreak/>
        <w:t>二、估价假设和限制条件</w:t>
      </w:r>
      <w:bookmarkEnd w:id="3"/>
      <w:bookmarkEnd w:id="4"/>
    </w:p>
    <w:p w:rsidR="00090A59" w:rsidRPr="00696AFD" w:rsidRDefault="00C9339B" w:rsidP="002A155E">
      <w:pPr>
        <w:spacing w:line="257" w:lineRule="auto"/>
        <w:ind w:firstLineChars="200" w:firstLine="640"/>
        <w:jc w:val="left"/>
      </w:pPr>
      <w:r w:rsidRPr="00696AFD">
        <w:rPr>
          <w:rFonts w:hint="eastAsia"/>
          <w:szCs w:val="32"/>
        </w:rPr>
        <w:t>（一）</w:t>
      </w:r>
      <w:r w:rsidR="00D35278" w:rsidRPr="00696AFD">
        <w:rPr>
          <w:rFonts w:hint="eastAsia"/>
          <w:szCs w:val="32"/>
        </w:rPr>
        <w:t>、</w:t>
      </w:r>
      <w:r w:rsidRPr="00696AFD">
        <w:rPr>
          <w:rFonts w:hint="eastAsia"/>
          <w:szCs w:val="32"/>
        </w:rPr>
        <w:t>一般假设</w:t>
      </w:r>
      <w:r w:rsidRPr="00696AFD">
        <w:rPr>
          <w:rFonts w:hint="eastAsia"/>
        </w:rPr>
        <w:t>：</w:t>
      </w:r>
    </w:p>
    <w:p w:rsidR="00090A59" w:rsidRPr="00696AFD" w:rsidRDefault="00C9339B" w:rsidP="002A155E">
      <w:pPr>
        <w:spacing w:line="257" w:lineRule="auto"/>
        <w:ind w:firstLineChars="200" w:firstLine="640"/>
        <w:jc w:val="left"/>
      </w:pPr>
      <w:r w:rsidRPr="00696AFD">
        <w:rPr>
          <w:rFonts w:hint="eastAsia"/>
        </w:rPr>
        <w:t>1</w:t>
      </w:r>
      <w:r w:rsidRPr="00696AFD">
        <w:rPr>
          <w:rFonts w:hint="eastAsia"/>
        </w:rPr>
        <w:t>、</w:t>
      </w:r>
      <w:r w:rsidRPr="00696AFD">
        <w:rPr>
          <w:rFonts w:hint="eastAsia"/>
          <w:spacing w:val="-4"/>
        </w:rPr>
        <w:t>本次评估以委托方提供的</w:t>
      </w:r>
      <w:r w:rsidR="00EA41D0">
        <w:rPr>
          <w:rFonts w:hint="eastAsia"/>
          <w:spacing w:val="-4"/>
        </w:rPr>
        <w:t>烟台市</w:t>
      </w:r>
      <w:proofErr w:type="gramStart"/>
      <w:r w:rsidR="00EA41D0">
        <w:rPr>
          <w:rFonts w:hint="eastAsia"/>
          <w:spacing w:val="-4"/>
        </w:rPr>
        <w:t>莱</w:t>
      </w:r>
      <w:proofErr w:type="gramEnd"/>
      <w:r w:rsidR="00EA41D0">
        <w:rPr>
          <w:rFonts w:hint="eastAsia"/>
          <w:spacing w:val="-4"/>
        </w:rPr>
        <w:t>山区人民法院</w:t>
      </w:r>
      <w:r w:rsidRPr="00696AFD">
        <w:rPr>
          <w:rFonts w:hint="eastAsia"/>
          <w:spacing w:val="-4"/>
        </w:rPr>
        <w:t>司法技术鉴定委托书</w:t>
      </w:r>
      <w:r w:rsidR="000C7441" w:rsidRPr="00696AFD">
        <w:rPr>
          <w:rFonts w:hint="eastAsia"/>
          <w:spacing w:val="-4"/>
        </w:rPr>
        <w:t>（原件）</w:t>
      </w:r>
      <w:r w:rsidRPr="00696AFD">
        <w:rPr>
          <w:rFonts w:hint="eastAsia"/>
          <w:spacing w:val="-4"/>
        </w:rPr>
        <w:t>、</w:t>
      </w:r>
      <w:r w:rsidR="00BB51E4">
        <w:rPr>
          <w:rFonts w:hint="eastAsia"/>
          <w:spacing w:val="-4"/>
        </w:rPr>
        <w:t>房屋所有权证（复印件）</w:t>
      </w:r>
      <w:r w:rsidR="00870CC8">
        <w:rPr>
          <w:rFonts w:hint="eastAsia"/>
          <w:spacing w:val="-4"/>
        </w:rPr>
        <w:t>、</w:t>
      </w:r>
      <w:r w:rsidR="008D56FC">
        <w:rPr>
          <w:rFonts w:hint="eastAsia"/>
          <w:spacing w:val="-4"/>
        </w:rPr>
        <w:t>国有土地使用证</w:t>
      </w:r>
      <w:r w:rsidRPr="00696AFD">
        <w:rPr>
          <w:rFonts w:hint="eastAsia"/>
          <w:spacing w:val="-4"/>
        </w:rPr>
        <w:t>（复印件）为依据。</w:t>
      </w:r>
      <w:r w:rsidRPr="00696AFD">
        <w:rPr>
          <w:rFonts w:ascii="楷体_GB2312" w:hint="eastAsia"/>
        </w:rPr>
        <w:t>在无理由怀疑</w:t>
      </w:r>
      <w:r w:rsidR="00870CC8">
        <w:rPr>
          <w:rFonts w:ascii="楷体_GB2312" w:hint="eastAsia"/>
        </w:rPr>
        <w:t>上述材料</w:t>
      </w:r>
      <w:r w:rsidRPr="00696AFD">
        <w:rPr>
          <w:rFonts w:ascii="楷体_GB2312" w:hint="eastAsia"/>
        </w:rPr>
        <w:t>合法性、真实性、准确性和完整性的情况下，假定</w:t>
      </w:r>
      <w:r w:rsidR="00870CC8">
        <w:rPr>
          <w:rFonts w:ascii="楷体_GB2312" w:hint="eastAsia"/>
        </w:rPr>
        <w:t>该部分</w:t>
      </w:r>
      <w:r w:rsidRPr="00696AFD">
        <w:rPr>
          <w:rFonts w:ascii="楷体_GB2312" w:hint="eastAsia"/>
        </w:rPr>
        <w:t>资料合法、真实、准确、完整</w:t>
      </w:r>
      <w:r w:rsidRPr="00696AFD">
        <w:rPr>
          <w:rFonts w:hint="eastAsia"/>
        </w:rPr>
        <w:t>，我们不承担因委托方提供的资料有误而产生的责任。</w:t>
      </w:r>
    </w:p>
    <w:p w:rsidR="00090A59" w:rsidRPr="00696AFD" w:rsidRDefault="00C9339B" w:rsidP="002A155E">
      <w:pPr>
        <w:spacing w:line="257" w:lineRule="auto"/>
        <w:ind w:firstLineChars="200" w:firstLine="640"/>
        <w:jc w:val="left"/>
        <w:rPr>
          <w:szCs w:val="32"/>
        </w:rPr>
      </w:pPr>
      <w:r w:rsidRPr="00696AFD">
        <w:rPr>
          <w:rFonts w:hint="eastAsia"/>
        </w:rPr>
        <w:t>2</w:t>
      </w:r>
      <w:r w:rsidRPr="00696AFD">
        <w:rPr>
          <w:rFonts w:hint="eastAsia"/>
        </w:rPr>
        <w:t>、</w:t>
      </w:r>
      <w:r w:rsidRPr="00696AFD">
        <w:rPr>
          <w:rFonts w:hint="eastAsia"/>
          <w:szCs w:val="32"/>
        </w:rPr>
        <w:t>注册房地产估价师已对房屋安全、环境污染等影响估价对象价值的重大因素给予了关注，在无理由怀疑估价对象存在安全隐患且无相应的专业机构进行鉴定、检测的情况下，假定估价对象能正常安全使用。</w:t>
      </w:r>
    </w:p>
    <w:p w:rsidR="00090A59" w:rsidRPr="00696AFD" w:rsidRDefault="00C9339B" w:rsidP="002A155E">
      <w:pPr>
        <w:spacing w:line="257" w:lineRule="auto"/>
        <w:ind w:firstLineChars="200" w:firstLine="640"/>
        <w:jc w:val="left"/>
        <w:rPr>
          <w:szCs w:val="32"/>
        </w:rPr>
      </w:pPr>
      <w:r w:rsidRPr="00696AFD">
        <w:rPr>
          <w:rFonts w:hint="eastAsia"/>
          <w:szCs w:val="32"/>
        </w:rPr>
        <w:t>3</w:t>
      </w:r>
      <w:r w:rsidRPr="00696AFD">
        <w:rPr>
          <w:rFonts w:hint="eastAsia"/>
          <w:szCs w:val="32"/>
        </w:rPr>
        <w:t>、</w:t>
      </w:r>
      <w:r w:rsidRPr="00696AFD">
        <w:rPr>
          <w:rFonts w:ascii="楷体_GB2312" w:hint="eastAsia"/>
        </w:rPr>
        <w:t>注册房地产估价师</w:t>
      </w:r>
      <w:r w:rsidRPr="00696AFD">
        <w:rPr>
          <w:rFonts w:hint="eastAsia"/>
        </w:rPr>
        <w:t>未对房屋建筑面积进行专业测量，估价对象房屋建筑面积按</w:t>
      </w:r>
      <w:r w:rsidR="00870CC8">
        <w:rPr>
          <w:rFonts w:ascii="楷体_GB2312" w:hint="eastAsia"/>
        </w:rPr>
        <w:t>房屋所有权证登记</w:t>
      </w:r>
      <w:r w:rsidRPr="00696AFD">
        <w:rPr>
          <w:rFonts w:ascii="楷体_GB2312" w:hint="eastAsia"/>
        </w:rPr>
        <w:t>建筑面积评估</w:t>
      </w:r>
      <w:r w:rsidRPr="00696AFD">
        <w:rPr>
          <w:rFonts w:hint="eastAsia"/>
        </w:rPr>
        <w:t>。</w:t>
      </w:r>
    </w:p>
    <w:p w:rsidR="00090A59" w:rsidRPr="00696AFD" w:rsidRDefault="00C9339B" w:rsidP="002A155E">
      <w:pPr>
        <w:spacing w:line="257" w:lineRule="auto"/>
        <w:ind w:firstLineChars="200" w:firstLine="640"/>
        <w:jc w:val="left"/>
        <w:rPr>
          <w:szCs w:val="32"/>
        </w:rPr>
      </w:pPr>
      <w:r w:rsidRPr="00696AFD">
        <w:rPr>
          <w:rFonts w:hint="eastAsia"/>
          <w:szCs w:val="32"/>
        </w:rPr>
        <w:t>4</w:t>
      </w:r>
      <w:r w:rsidRPr="00696AFD">
        <w:rPr>
          <w:rFonts w:hint="eastAsia"/>
          <w:szCs w:val="32"/>
        </w:rPr>
        <w:t>、估价对象在价值时点的房地产市场为公开、平等、自愿的交易市场，即能满足以下条件：</w:t>
      </w:r>
    </w:p>
    <w:p w:rsidR="00090A59" w:rsidRPr="00696AFD" w:rsidRDefault="00934716" w:rsidP="002A155E">
      <w:pPr>
        <w:spacing w:line="257" w:lineRule="auto"/>
        <w:ind w:firstLineChars="200" w:firstLine="640"/>
        <w:jc w:val="left"/>
        <w:rPr>
          <w:szCs w:val="32"/>
        </w:rPr>
      </w:pPr>
      <w:r w:rsidRPr="00696AFD">
        <w:rPr>
          <w:szCs w:val="32"/>
        </w:rPr>
        <w:fldChar w:fldCharType="begin"/>
      </w:r>
      <w:r w:rsidR="00C9339B" w:rsidRPr="00696AFD">
        <w:rPr>
          <w:rFonts w:hint="eastAsia"/>
          <w:szCs w:val="32"/>
        </w:rPr>
        <w:instrText>= 1 \* GB3</w:instrText>
      </w:r>
      <w:r w:rsidRPr="00696AFD">
        <w:rPr>
          <w:szCs w:val="32"/>
        </w:rPr>
        <w:fldChar w:fldCharType="separate"/>
      </w:r>
      <w:r w:rsidR="00C9339B" w:rsidRPr="00696AFD">
        <w:rPr>
          <w:rFonts w:hint="eastAsia"/>
          <w:szCs w:val="32"/>
        </w:rPr>
        <w:t>①</w:t>
      </w:r>
      <w:r w:rsidRPr="00696AFD">
        <w:rPr>
          <w:szCs w:val="32"/>
        </w:rPr>
        <w:fldChar w:fldCharType="end"/>
      </w:r>
      <w:r w:rsidR="00C9339B" w:rsidRPr="00696AFD">
        <w:rPr>
          <w:rFonts w:hint="eastAsia"/>
          <w:szCs w:val="32"/>
        </w:rPr>
        <w:t>交易双方自愿地进行交易；</w:t>
      </w:r>
    </w:p>
    <w:p w:rsidR="00090A59" w:rsidRPr="00696AFD" w:rsidRDefault="00934716" w:rsidP="002A155E">
      <w:pPr>
        <w:spacing w:line="257" w:lineRule="auto"/>
        <w:ind w:firstLineChars="200" w:firstLine="640"/>
        <w:jc w:val="left"/>
        <w:rPr>
          <w:szCs w:val="32"/>
        </w:rPr>
      </w:pPr>
      <w:r w:rsidRPr="00696AFD">
        <w:rPr>
          <w:szCs w:val="32"/>
        </w:rPr>
        <w:fldChar w:fldCharType="begin"/>
      </w:r>
      <w:r w:rsidR="00C9339B" w:rsidRPr="00696AFD">
        <w:rPr>
          <w:rFonts w:hint="eastAsia"/>
          <w:szCs w:val="32"/>
        </w:rPr>
        <w:instrText>= 2 \* GB3</w:instrText>
      </w:r>
      <w:r w:rsidRPr="00696AFD">
        <w:rPr>
          <w:szCs w:val="32"/>
        </w:rPr>
        <w:fldChar w:fldCharType="separate"/>
      </w:r>
      <w:r w:rsidR="00C9339B" w:rsidRPr="00696AFD">
        <w:rPr>
          <w:rFonts w:hint="eastAsia"/>
          <w:szCs w:val="32"/>
        </w:rPr>
        <w:t>②</w:t>
      </w:r>
      <w:r w:rsidRPr="00696AFD">
        <w:rPr>
          <w:szCs w:val="32"/>
        </w:rPr>
        <w:fldChar w:fldCharType="end"/>
      </w:r>
      <w:r w:rsidR="00C9339B" w:rsidRPr="00696AFD">
        <w:rPr>
          <w:rFonts w:hint="eastAsia"/>
          <w:szCs w:val="32"/>
        </w:rPr>
        <w:t>交易双方处于利己动机进行交易；</w:t>
      </w:r>
    </w:p>
    <w:p w:rsidR="00090A59" w:rsidRPr="00696AFD" w:rsidRDefault="00934716" w:rsidP="002A155E">
      <w:pPr>
        <w:spacing w:line="257" w:lineRule="auto"/>
        <w:ind w:firstLineChars="200" w:firstLine="640"/>
        <w:jc w:val="left"/>
        <w:rPr>
          <w:szCs w:val="32"/>
        </w:rPr>
      </w:pPr>
      <w:r w:rsidRPr="00696AFD">
        <w:rPr>
          <w:szCs w:val="32"/>
        </w:rPr>
        <w:fldChar w:fldCharType="begin"/>
      </w:r>
      <w:r w:rsidR="00C9339B" w:rsidRPr="00696AFD">
        <w:rPr>
          <w:rFonts w:hint="eastAsia"/>
          <w:szCs w:val="32"/>
        </w:rPr>
        <w:instrText>= 3 \* GB3</w:instrText>
      </w:r>
      <w:r w:rsidRPr="00696AFD">
        <w:rPr>
          <w:szCs w:val="32"/>
        </w:rPr>
        <w:fldChar w:fldCharType="separate"/>
      </w:r>
      <w:r w:rsidR="00C9339B" w:rsidRPr="00696AFD">
        <w:rPr>
          <w:rFonts w:hint="eastAsia"/>
          <w:szCs w:val="32"/>
        </w:rPr>
        <w:t>③</w:t>
      </w:r>
      <w:r w:rsidRPr="00696AFD">
        <w:rPr>
          <w:szCs w:val="32"/>
        </w:rPr>
        <w:fldChar w:fldCharType="end"/>
      </w:r>
      <w:r w:rsidR="00C9339B" w:rsidRPr="00696AFD">
        <w:rPr>
          <w:rFonts w:hint="eastAsia"/>
          <w:szCs w:val="32"/>
        </w:rPr>
        <w:t>交易双方</w:t>
      </w:r>
      <w:r w:rsidR="00C9339B" w:rsidRPr="00696AFD">
        <w:rPr>
          <w:rFonts w:hint="eastAsia"/>
        </w:rPr>
        <w:t>精明</w:t>
      </w:r>
      <w:r w:rsidR="00C9339B" w:rsidRPr="00696AFD">
        <w:rPr>
          <w:rFonts w:hint="eastAsia"/>
          <w:szCs w:val="32"/>
        </w:rPr>
        <w:t>、谨慎行事，并了解交易对象、知晓市场行情；</w:t>
      </w:r>
    </w:p>
    <w:p w:rsidR="00090A59" w:rsidRPr="00696AFD" w:rsidRDefault="00934716" w:rsidP="002A155E">
      <w:pPr>
        <w:spacing w:line="257" w:lineRule="auto"/>
        <w:ind w:firstLineChars="200" w:firstLine="640"/>
        <w:jc w:val="left"/>
        <w:rPr>
          <w:szCs w:val="32"/>
        </w:rPr>
      </w:pPr>
      <w:r w:rsidRPr="00696AFD">
        <w:rPr>
          <w:szCs w:val="32"/>
        </w:rPr>
        <w:fldChar w:fldCharType="begin"/>
      </w:r>
      <w:r w:rsidR="00C9339B" w:rsidRPr="00696AFD">
        <w:rPr>
          <w:rFonts w:hint="eastAsia"/>
          <w:szCs w:val="32"/>
        </w:rPr>
        <w:instrText>= 4 \* GB3</w:instrText>
      </w:r>
      <w:r w:rsidRPr="00696AFD">
        <w:rPr>
          <w:szCs w:val="32"/>
        </w:rPr>
        <w:fldChar w:fldCharType="separate"/>
      </w:r>
      <w:r w:rsidR="00C9339B" w:rsidRPr="00696AFD">
        <w:rPr>
          <w:rFonts w:hint="eastAsia"/>
          <w:szCs w:val="32"/>
        </w:rPr>
        <w:t>④</w:t>
      </w:r>
      <w:r w:rsidRPr="00696AFD">
        <w:rPr>
          <w:szCs w:val="32"/>
        </w:rPr>
        <w:fldChar w:fldCharType="end"/>
      </w:r>
      <w:r w:rsidR="00C9339B" w:rsidRPr="00696AFD">
        <w:rPr>
          <w:rFonts w:hint="eastAsia"/>
          <w:szCs w:val="32"/>
        </w:rPr>
        <w:t>交易双方有较充裕的时间进行交易；</w:t>
      </w:r>
    </w:p>
    <w:p w:rsidR="00090A59" w:rsidRPr="00696AFD" w:rsidRDefault="00934716" w:rsidP="002A155E">
      <w:pPr>
        <w:spacing w:line="257" w:lineRule="auto"/>
        <w:ind w:firstLineChars="200" w:firstLine="640"/>
        <w:jc w:val="left"/>
        <w:rPr>
          <w:szCs w:val="32"/>
        </w:rPr>
      </w:pPr>
      <w:r w:rsidRPr="00696AFD">
        <w:rPr>
          <w:szCs w:val="32"/>
        </w:rPr>
        <w:fldChar w:fldCharType="begin"/>
      </w:r>
      <w:r w:rsidR="00C9339B" w:rsidRPr="00696AFD">
        <w:rPr>
          <w:rFonts w:hint="eastAsia"/>
          <w:szCs w:val="32"/>
        </w:rPr>
        <w:instrText>= 5 \* GB3</w:instrText>
      </w:r>
      <w:r w:rsidRPr="00696AFD">
        <w:rPr>
          <w:szCs w:val="32"/>
        </w:rPr>
        <w:fldChar w:fldCharType="separate"/>
      </w:r>
      <w:r w:rsidR="00C9339B" w:rsidRPr="00696AFD">
        <w:rPr>
          <w:rFonts w:hint="eastAsia"/>
          <w:szCs w:val="32"/>
        </w:rPr>
        <w:t>⑤</w:t>
      </w:r>
      <w:r w:rsidRPr="00696AFD">
        <w:rPr>
          <w:szCs w:val="32"/>
        </w:rPr>
        <w:fldChar w:fldCharType="end"/>
      </w:r>
      <w:r w:rsidR="00C9339B" w:rsidRPr="00696AFD">
        <w:rPr>
          <w:rFonts w:hint="eastAsia"/>
          <w:szCs w:val="32"/>
        </w:rPr>
        <w:t>不存在买者因特殊兴趣而给予附加出价；</w:t>
      </w:r>
    </w:p>
    <w:p w:rsidR="00C9339B" w:rsidRPr="00696AFD" w:rsidRDefault="00C9339B" w:rsidP="002A155E">
      <w:pPr>
        <w:spacing w:line="257" w:lineRule="auto"/>
        <w:ind w:firstLineChars="200" w:firstLine="640"/>
        <w:jc w:val="left"/>
        <w:rPr>
          <w:spacing w:val="-4"/>
        </w:rPr>
      </w:pPr>
      <w:r w:rsidRPr="00696AFD">
        <w:rPr>
          <w:rFonts w:hint="eastAsia"/>
          <w:szCs w:val="32"/>
        </w:rPr>
        <w:t>5</w:t>
      </w:r>
      <w:r w:rsidRPr="00696AFD">
        <w:rPr>
          <w:rFonts w:hint="eastAsia"/>
          <w:szCs w:val="32"/>
        </w:rPr>
        <w:t>、本次评</w:t>
      </w:r>
      <w:r w:rsidRPr="00696AFD">
        <w:rPr>
          <w:rFonts w:hint="eastAsia"/>
        </w:rPr>
        <w:t>估以估价对象享有</w:t>
      </w:r>
      <w:r w:rsidRPr="0059688D">
        <w:rPr>
          <w:rFonts w:hint="eastAsia"/>
          <w:color w:val="000000" w:themeColor="text1"/>
          <w:spacing w:val="-4"/>
        </w:rPr>
        <w:t>通行权及</w:t>
      </w:r>
      <w:r w:rsidRPr="0059688D">
        <w:rPr>
          <w:rFonts w:hint="eastAsia"/>
          <w:color w:val="000000" w:themeColor="text1"/>
        </w:rPr>
        <w:t>给水、排水、供电</w:t>
      </w:r>
      <w:r w:rsidR="00870CC8" w:rsidRPr="0059688D">
        <w:rPr>
          <w:rFonts w:hint="eastAsia"/>
          <w:color w:val="000000" w:themeColor="text1"/>
        </w:rPr>
        <w:t>、</w:t>
      </w:r>
      <w:r w:rsidR="002D543B" w:rsidRPr="0059688D">
        <w:rPr>
          <w:rFonts w:hint="eastAsia"/>
          <w:color w:val="000000" w:themeColor="text1"/>
        </w:rPr>
        <w:t>暖气、燃气</w:t>
      </w:r>
      <w:r w:rsidRPr="0059688D">
        <w:rPr>
          <w:rFonts w:hint="eastAsia"/>
          <w:color w:val="000000" w:themeColor="text1"/>
          <w:spacing w:val="-4"/>
        </w:rPr>
        <w:t>等</w:t>
      </w:r>
      <w:r w:rsidRPr="00696AFD">
        <w:rPr>
          <w:rFonts w:hint="eastAsia"/>
          <w:spacing w:val="-4"/>
        </w:rPr>
        <w:t>共用设施的使用权为估价假设前提。</w:t>
      </w:r>
    </w:p>
    <w:p w:rsidR="00186841" w:rsidRPr="00696AFD" w:rsidRDefault="00C9339B" w:rsidP="002A155E">
      <w:pPr>
        <w:spacing w:line="257" w:lineRule="auto"/>
        <w:ind w:firstLineChars="200" w:firstLine="640"/>
        <w:jc w:val="left"/>
        <w:rPr>
          <w:szCs w:val="32"/>
        </w:rPr>
      </w:pPr>
      <w:r w:rsidRPr="00696AFD">
        <w:rPr>
          <w:rFonts w:hint="eastAsia"/>
          <w:szCs w:val="32"/>
        </w:rPr>
        <w:t>（二）、</w:t>
      </w:r>
      <w:r w:rsidR="00186841" w:rsidRPr="00696AFD">
        <w:rPr>
          <w:rFonts w:hint="eastAsia"/>
          <w:szCs w:val="32"/>
        </w:rPr>
        <w:t>未定事项假设</w:t>
      </w:r>
    </w:p>
    <w:p w:rsidR="00186841" w:rsidRPr="00696AFD" w:rsidRDefault="0039087F" w:rsidP="002A155E">
      <w:pPr>
        <w:spacing w:line="257" w:lineRule="auto"/>
        <w:ind w:firstLineChars="221" w:firstLine="707"/>
        <w:jc w:val="left"/>
      </w:pPr>
      <w:r>
        <w:rPr>
          <w:rFonts w:hint="eastAsia"/>
        </w:rPr>
        <w:t>委托方提供的材料</w:t>
      </w:r>
      <w:r w:rsidR="00186841" w:rsidRPr="00696AFD">
        <w:rPr>
          <w:rFonts w:hint="eastAsia"/>
        </w:rPr>
        <w:t>未记载估价对象房屋的建成年份，本次估价房屋建成年份以实际调查为</w:t>
      </w:r>
      <w:r>
        <w:rPr>
          <w:rFonts w:hint="eastAsia"/>
        </w:rPr>
        <w:t>依据</w:t>
      </w:r>
      <w:r w:rsidR="00186841" w:rsidRPr="00696AFD">
        <w:rPr>
          <w:rFonts w:hint="eastAsia"/>
        </w:rPr>
        <w:t>。</w:t>
      </w:r>
    </w:p>
    <w:p w:rsidR="008D56FC" w:rsidRDefault="00186841" w:rsidP="002A155E">
      <w:pPr>
        <w:spacing w:line="257" w:lineRule="auto"/>
        <w:ind w:firstLineChars="200" w:firstLine="640"/>
        <w:jc w:val="left"/>
      </w:pPr>
      <w:r w:rsidRPr="00696AFD">
        <w:rPr>
          <w:rFonts w:hint="eastAsia"/>
        </w:rPr>
        <w:t>（三）</w:t>
      </w:r>
      <w:r w:rsidR="00D35278" w:rsidRPr="00696AFD">
        <w:rPr>
          <w:rFonts w:hint="eastAsia"/>
        </w:rPr>
        <w:t>、</w:t>
      </w:r>
      <w:r w:rsidR="008D56FC">
        <w:rPr>
          <w:rFonts w:hint="eastAsia"/>
        </w:rPr>
        <w:t>依据不足假设</w:t>
      </w:r>
    </w:p>
    <w:p w:rsidR="008D56FC" w:rsidRDefault="008D56FC" w:rsidP="002A155E">
      <w:pPr>
        <w:spacing w:line="257" w:lineRule="auto"/>
        <w:ind w:firstLineChars="200" w:firstLine="624"/>
        <w:jc w:val="left"/>
      </w:pPr>
      <w:r>
        <w:rPr>
          <w:rFonts w:hint="eastAsia"/>
          <w:spacing w:val="-4"/>
        </w:rPr>
        <w:t>现场勘查时，本案被申请人一方未到场，由于估价对象</w:t>
      </w:r>
      <w:r>
        <w:rPr>
          <w:rFonts w:hint="eastAsia"/>
        </w:rPr>
        <w:t>入户门未能打开，我们未能进入室内勘查。根据委托方要求，本次估价以估价对象室内未装修，且给排水、供电、暖气、管道燃气设施配套齐全为估价前提。</w:t>
      </w:r>
    </w:p>
    <w:p w:rsidR="00090A59" w:rsidRPr="00696AFD" w:rsidRDefault="008D56FC" w:rsidP="002A155E">
      <w:pPr>
        <w:spacing w:line="257" w:lineRule="auto"/>
        <w:ind w:firstLineChars="200" w:firstLine="640"/>
        <w:jc w:val="left"/>
        <w:rPr>
          <w:szCs w:val="32"/>
        </w:rPr>
      </w:pPr>
      <w:r>
        <w:rPr>
          <w:rFonts w:hint="eastAsia"/>
          <w:szCs w:val="32"/>
        </w:rPr>
        <w:t>（四）、</w:t>
      </w:r>
      <w:r w:rsidR="00C9339B" w:rsidRPr="00696AFD">
        <w:rPr>
          <w:rFonts w:hint="eastAsia"/>
          <w:szCs w:val="32"/>
        </w:rPr>
        <w:t>背离</w:t>
      </w:r>
      <w:r w:rsidR="00C9339B" w:rsidRPr="00696AFD">
        <w:rPr>
          <w:rFonts w:hint="eastAsia"/>
        </w:rPr>
        <w:t>事实</w:t>
      </w:r>
      <w:r w:rsidR="00C9339B" w:rsidRPr="00696AFD">
        <w:rPr>
          <w:rFonts w:hint="eastAsia"/>
          <w:szCs w:val="32"/>
        </w:rPr>
        <w:t>假设</w:t>
      </w:r>
    </w:p>
    <w:p w:rsidR="00090A59" w:rsidRPr="00696AFD" w:rsidRDefault="00C9339B" w:rsidP="002A155E">
      <w:pPr>
        <w:spacing w:line="257" w:lineRule="auto"/>
        <w:ind w:firstLineChars="200" w:firstLine="640"/>
        <w:jc w:val="left"/>
      </w:pPr>
      <w:r w:rsidRPr="00696AFD">
        <w:rPr>
          <w:rFonts w:hint="eastAsia"/>
        </w:rPr>
        <w:lastRenderedPageBreak/>
        <w:t>本次评估价值为房地产市场价值，不考虑估价对象被人民法院查封因素的影响。</w:t>
      </w:r>
    </w:p>
    <w:p w:rsidR="00090A59" w:rsidRPr="00696AFD" w:rsidRDefault="00C9339B" w:rsidP="002A155E">
      <w:pPr>
        <w:spacing w:line="257" w:lineRule="auto"/>
        <w:ind w:firstLineChars="200" w:firstLine="640"/>
        <w:jc w:val="left"/>
      </w:pPr>
      <w:r w:rsidRPr="00696AFD">
        <w:rPr>
          <w:rFonts w:hint="eastAsia"/>
        </w:rPr>
        <w:t>（</w:t>
      </w:r>
      <w:r w:rsidR="008D56FC">
        <w:rPr>
          <w:rFonts w:hint="eastAsia"/>
        </w:rPr>
        <w:t>五</w:t>
      </w:r>
      <w:r w:rsidRPr="00696AFD">
        <w:rPr>
          <w:rFonts w:hint="eastAsia"/>
        </w:rPr>
        <w:t>）、估价报告使用限制</w:t>
      </w:r>
    </w:p>
    <w:p w:rsidR="00090A59" w:rsidRPr="00696AFD" w:rsidRDefault="00C9339B" w:rsidP="002A155E">
      <w:pPr>
        <w:spacing w:line="257" w:lineRule="auto"/>
        <w:ind w:firstLineChars="200" w:firstLine="640"/>
        <w:jc w:val="left"/>
        <w:rPr>
          <w:szCs w:val="32"/>
        </w:rPr>
      </w:pPr>
      <w:r w:rsidRPr="00696AFD">
        <w:rPr>
          <w:rFonts w:hint="eastAsia"/>
          <w:szCs w:val="32"/>
        </w:rPr>
        <w:t>1</w:t>
      </w:r>
      <w:r w:rsidRPr="00696AFD">
        <w:rPr>
          <w:rFonts w:hint="eastAsia"/>
          <w:szCs w:val="32"/>
        </w:rPr>
        <w:t>、估价报告</w:t>
      </w:r>
      <w:r w:rsidRPr="00696AFD">
        <w:rPr>
          <w:rFonts w:hint="eastAsia"/>
        </w:rPr>
        <w:t>使用</w:t>
      </w:r>
      <w:r w:rsidRPr="00696AFD">
        <w:rPr>
          <w:rFonts w:hint="eastAsia"/>
          <w:szCs w:val="32"/>
        </w:rPr>
        <w:t>期限限制：</w:t>
      </w:r>
    </w:p>
    <w:p w:rsidR="00090A59" w:rsidRPr="00696AFD" w:rsidRDefault="00C9339B" w:rsidP="002A155E">
      <w:pPr>
        <w:spacing w:line="257" w:lineRule="auto"/>
        <w:ind w:firstLineChars="200" w:firstLine="640"/>
        <w:jc w:val="left"/>
        <w:rPr>
          <w:szCs w:val="32"/>
        </w:rPr>
      </w:pPr>
      <w:r w:rsidRPr="00696AFD">
        <w:rPr>
          <w:rFonts w:hint="eastAsia"/>
        </w:rPr>
        <w:t>本</w:t>
      </w:r>
      <w:r w:rsidRPr="00696AFD">
        <w:rPr>
          <w:rFonts w:hint="eastAsia"/>
          <w:spacing w:val="-4"/>
        </w:rPr>
        <w:t>报告</w:t>
      </w:r>
      <w:r w:rsidRPr="00696AFD">
        <w:rPr>
          <w:rFonts w:hint="eastAsia"/>
        </w:rPr>
        <w:t>使用期限为</w:t>
      </w:r>
      <w:r w:rsidRPr="00696AFD">
        <w:t>12</w:t>
      </w:r>
      <w:r w:rsidRPr="00696AFD">
        <w:rPr>
          <w:rFonts w:hint="eastAsia"/>
        </w:rPr>
        <w:t>个月，即</w:t>
      </w:r>
      <w:r w:rsidRPr="00696AFD">
        <w:rPr>
          <w:rFonts w:hint="eastAsia"/>
          <w:b/>
          <w:i/>
          <w:u w:val="single"/>
        </w:rPr>
        <w:t>本报告的有效期为</w:t>
      </w:r>
      <w:r w:rsidR="003133E4">
        <w:rPr>
          <w:rFonts w:hint="eastAsia"/>
          <w:b/>
          <w:i/>
          <w:u w:val="single"/>
        </w:rPr>
        <w:t>2018</w:t>
      </w:r>
      <w:r w:rsidR="003133E4">
        <w:rPr>
          <w:rFonts w:hint="eastAsia"/>
          <w:b/>
          <w:i/>
          <w:u w:val="single"/>
        </w:rPr>
        <w:t>年</w:t>
      </w:r>
      <w:r w:rsidR="003133E4">
        <w:rPr>
          <w:rFonts w:hint="eastAsia"/>
          <w:b/>
          <w:i/>
          <w:u w:val="single"/>
        </w:rPr>
        <w:t>9</w:t>
      </w:r>
      <w:r w:rsidR="003133E4">
        <w:rPr>
          <w:rFonts w:hint="eastAsia"/>
          <w:b/>
          <w:i/>
          <w:u w:val="single"/>
        </w:rPr>
        <w:t>月</w:t>
      </w:r>
      <w:r w:rsidR="003133E4">
        <w:rPr>
          <w:rFonts w:hint="eastAsia"/>
          <w:b/>
          <w:i/>
          <w:u w:val="single"/>
        </w:rPr>
        <w:t>25</w:t>
      </w:r>
      <w:r w:rsidR="003133E4">
        <w:rPr>
          <w:rFonts w:hint="eastAsia"/>
          <w:b/>
          <w:i/>
          <w:u w:val="single"/>
        </w:rPr>
        <w:t>日</w:t>
      </w:r>
      <w:r w:rsidRPr="00696AFD">
        <w:rPr>
          <w:rFonts w:hint="eastAsia"/>
          <w:b/>
          <w:i/>
          <w:u w:val="single"/>
        </w:rPr>
        <w:t>至</w:t>
      </w:r>
      <w:r w:rsidRPr="00696AFD">
        <w:rPr>
          <w:b/>
          <w:i/>
          <w:u w:val="single"/>
        </w:rPr>
        <w:t>201</w:t>
      </w:r>
      <w:r w:rsidR="005C6B27" w:rsidRPr="00696AFD">
        <w:rPr>
          <w:rFonts w:hint="eastAsia"/>
          <w:b/>
          <w:i/>
          <w:u w:val="single"/>
        </w:rPr>
        <w:t>9</w:t>
      </w:r>
      <w:r w:rsidRPr="00696AFD">
        <w:rPr>
          <w:b/>
          <w:i/>
          <w:u w:val="single"/>
        </w:rPr>
        <w:t>年</w:t>
      </w:r>
      <w:r w:rsidR="002A155E">
        <w:rPr>
          <w:rFonts w:hint="eastAsia"/>
          <w:b/>
          <w:i/>
          <w:u w:val="single"/>
        </w:rPr>
        <w:t>9</w:t>
      </w:r>
      <w:r w:rsidRPr="00696AFD">
        <w:rPr>
          <w:b/>
          <w:i/>
          <w:u w:val="single"/>
        </w:rPr>
        <w:t>月</w:t>
      </w:r>
      <w:r w:rsidR="003133E4">
        <w:rPr>
          <w:rFonts w:hint="eastAsia"/>
          <w:b/>
          <w:i/>
          <w:u w:val="single"/>
        </w:rPr>
        <w:t>24</w:t>
      </w:r>
      <w:r w:rsidRPr="00696AFD">
        <w:rPr>
          <w:b/>
          <w:i/>
          <w:u w:val="single"/>
        </w:rPr>
        <w:t>日</w:t>
      </w:r>
      <w:r w:rsidRPr="00696AFD">
        <w:rPr>
          <w:rFonts w:hint="eastAsia"/>
        </w:rPr>
        <w:t>。</w:t>
      </w:r>
      <w:proofErr w:type="gramStart"/>
      <w:r w:rsidRPr="00696AFD">
        <w:rPr>
          <w:rFonts w:hint="eastAsia"/>
          <w:szCs w:val="32"/>
        </w:rPr>
        <w:t>若报告</w:t>
      </w:r>
      <w:proofErr w:type="gramEnd"/>
      <w:r w:rsidRPr="00696AFD">
        <w:rPr>
          <w:rFonts w:hint="eastAsia"/>
          <w:szCs w:val="32"/>
        </w:rPr>
        <w:t>使用期限内，国家宏观经济政策发生重大变化、房地产市场的波动、如遇不可抗力或其他原因对估价对象房屋造成损坏均可能导致其价值发生重大变化，估价结果需做相应</w:t>
      </w:r>
      <w:r w:rsidRPr="00696AFD">
        <w:rPr>
          <w:rFonts w:hint="eastAsia"/>
        </w:rPr>
        <w:t>调整</w:t>
      </w:r>
      <w:r w:rsidRPr="00696AFD">
        <w:rPr>
          <w:rFonts w:hint="eastAsia"/>
          <w:szCs w:val="32"/>
        </w:rPr>
        <w:t>或委托估价机构重新估价。</w:t>
      </w:r>
    </w:p>
    <w:p w:rsidR="00090A59" w:rsidRPr="00696AFD" w:rsidRDefault="00C9339B" w:rsidP="002A155E">
      <w:pPr>
        <w:spacing w:line="257" w:lineRule="auto"/>
        <w:ind w:firstLineChars="200" w:firstLine="640"/>
        <w:jc w:val="left"/>
        <w:rPr>
          <w:szCs w:val="32"/>
        </w:rPr>
      </w:pPr>
      <w:r w:rsidRPr="00696AFD">
        <w:rPr>
          <w:rFonts w:hint="eastAsia"/>
          <w:szCs w:val="32"/>
        </w:rPr>
        <w:t>2</w:t>
      </w:r>
      <w:r w:rsidRPr="00696AFD">
        <w:rPr>
          <w:rFonts w:hint="eastAsia"/>
          <w:szCs w:val="32"/>
        </w:rPr>
        <w:t>、价值类型限制：</w:t>
      </w:r>
    </w:p>
    <w:p w:rsidR="00090A59" w:rsidRPr="00696AFD" w:rsidRDefault="00C9339B" w:rsidP="002A155E">
      <w:pPr>
        <w:spacing w:line="257" w:lineRule="auto"/>
        <w:ind w:firstLineChars="200" w:firstLine="624"/>
        <w:jc w:val="left"/>
      </w:pPr>
      <w:r w:rsidRPr="00696AFD">
        <w:rPr>
          <w:rFonts w:hint="eastAsia"/>
          <w:spacing w:val="-4"/>
        </w:rPr>
        <w:t>本报告评估出的市场价值，仅</w:t>
      </w:r>
      <w:proofErr w:type="gramStart"/>
      <w:r w:rsidRPr="00696AFD">
        <w:rPr>
          <w:rFonts w:hint="eastAsia"/>
          <w:spacing w:val="-4"/>
        </w:rPr>
        <w:t>供委托</w:t>
      </w:r>
      <w:proofErr w:type="gramEnd"/>
      <w:r w:rsidRPr="00696AFD">
        <w:rPr>
          <w:rFonts w:hint="eastAsia"/>
          <w:spacing w:val="-4"/>
        </w:rPr>
        <w:t>方参考，由于房地产不易快速变现的特点，如出现对房地产进行短期强制处分时，则可能导致处置价格远远低于其正常价值，本次估价未考虑快速变现等处分方式带来的影响。报告使用人可根据市场风险、兑现难易、房地产</w:t>
      </w:r>
      <w:r w:rsidRPr="00696AFD">
        <w:rPr>
          <w:rFonts w:hint="eastAsia"/>
        </w:rPr>
        <w:t>成交后交易税费的转移分担</w:t>
      </w:r>
      <w:r w:rsidRPr="00696AFD">
        <w:rPr>
          <w:rFonts w:hint="eastAsia"/>
          <w:spacing w:val="-4"/>
        </w:rPr>
        <w:t>情况等确定其最终价格。</w:t>
      </w:r>
    </w:p>
    <w:p w:rsidR="00090A59" w:rsidRPr="00696AFD" w:rsidRDefault="00C9339B" w:rsidP="002A155E">
      <w:pPr>
        <w:spacing w:line="257" w:lineRule="auto"/>
        <w:ind w:firstLineChars="200" w:firstLine="640"/>
        <w:jc w:val="left"/>
        <w:rPr>
          <w:szCs w:val="32"/>
        </w:rPr>
      </w:pPr>
      <w:r w:rsidRPr="00696AFD">
        <w:rPr>
          <w:rFonts w:hint="eastAsia"/>
          <w:szCs w:val="32"/>
        </w:rPr>
        <w:t>3</w:t>
      </w:r>
      <w:r w:rsidRPr="00696AFD">
        <w:rPr>
          <w:rFonts w:hint="eastAsia"/>
          <w:szCs w:val="32"/>
        </w:rPr>
        <w:t>、估价</w:t>
      </w:r>
      <w:r w:rsidRPr="00696AFD">
        <w:rPr>
          <w:rFonts w:hint="eastAsia"/>
        </w:rPr>
        <w:t>报告</w:t>
      </w:r>
      <w:r w:rsidRPr="00696AFD">
        <w:rPr>
          <w:rFonts w:hint="eastAsia"/>
          <w:szCs w:val="32"/>
        </w:rPr>
        <w:t>用途限制：</w:t>
      </w:r>
    </w:p>
    <w:p w:rsidR="00090A59" w:rsidRPr="00696AFD" w:rsidRDefault="00C9339B" w:rsidP="002A155E">
      <w:pPr>
        <w:spacing w:line="257" w:lineRule="auto"/>
        <w:ind w:firstLineChars="200" w:firstLine="640"/>
        <w:jc w:val="left"/>
      </w:pPr>
      <w:r w:rsidRPr="00696AFD">
        <w:rPr>
          <w:rFonts w:hint="eastAsia"/>
        </w:rPr>
        <w:t>本报告估价结果为估价对象于价值时点的市场价值，按照既定目的提供给估价委托人使用，若改变估价目的及使用条件，需向本公司咨询后作必要调整甚至重新估价。</w:t>
      </w:r>
    </w:p>
    <w:p w:rsidR="00090A59" w:rsidRPr="00696AFD" w:rsidRDefault="00C9339B" w:rsidP="002A155E">
      <w:pPr>
        <w:spacing w:line="257" w:lineRule="auto"/>
        <w:ind w:firstLineChars="200" w:firstLine="640"/>
        <w:jc w:val="left"/>
        <w:rPr>
          <w:szCs w:val="32"/>
        </w:rPr>
      </w:pPr>
      <w:r w:rsidRPr="00696AFD">
        <w:rPr>
          <w:rFonts w:hint="eastAsia"/>
          <w:szCs w:val="32"/>
        </w:rPr>
        <w:t>4</w:t>
      </w:r>
      <w:r w:rsidRPr="00696AFD">
        <w:rPr>
          <w:rFonts w:hint="eastAsia"/>
          <w:szCs w:val="32"/>
        </w:rPr>
        <w:t>、报告分类使用限制：</w:t>
      </w:r>
    </w:p>
    <w:p w:rsidR="00090A59" w:rsidRPr="00696AFD" w:rsidRDefault="00C9339B" w:rsidP="002A155E">
      <w:pPr>
        <w:spacing w:line="257" w:lineRule="auto"/>
        <w:ind w:firstLineChars="200" w:firstLine="640"/>
        <w:jc w:val="left"/>
        <w:rPr>
          <w:szCs w:val="32"/>
        </w:rPr>
      </w:pPr>
      <w:r w:rsidRPr="00696AFD">
        <w:rPr>
          <w:rFonts w:hint="eastAsia"/>
          <w:szCs w:val="32"/>
        </w:rPr>
        <w:t>本估价报告分为“估价结果报告”和“估价技术报告”两部分。“估价结果报告”提供给估价委托人，“估价技术报告”由估价机构</w:t>
      </w:r>
      <w:r w:rsidRPr="00AF4D5E">
        <w:rPr>
          <w:rFonts w:hint="eastAsia"/>
        </w:rPr>
        <w:t>存档</w:t>
      </w:r>
      <w:r w:rsidRPr="00696AFD">
        <w:rPr>
          <w:rFonts w:hint="eastAsia"/>
          <w:szCs w:val="32"/>
        </w:rPr>
        <w:t>。</w:t>
      </w:r>
    </w:p>
    <w:p w:rsidR="00090A59" w:rsidRPr="00696AFD" w:rsidRDefault="00C9339B" w:rsidP="002A155E">
      <w:pPr>
        <w:spacing w:line="257" w:lineRule="auto"/>
        <w:ind w:firstLineChars="200" w:firstLine="640"/>
        <w:jc w:val="left"/>
        <w:rPr>
          <w:szCs w:val="32"/>
        </w:rPr>
      </w:pPr>
      <w:r w:rsidRPr="00696AFD">
        <w:rPr>
          <w:rFonts w:hint="eastAsia"/>
          <w:szCs w:val="32"/>
        </w:rPr>
        <w:t>5</w:t>
      </w:r>
      <w:r w:rsidRPr="00696AFD">
        <w:rPr>
          <w:rFonts w:hint="eastAsia"/>
          <w:szCs w:val="32"/>
        </w:rPr>
        <w:t>、报告</w:t>
      </w:r>
      <w:r w:rsidRPr="00696AFD">
        <w:rPr>
          <w:rFonts w:hint="eastAsia"/>
        </w:rPr>
        <w:t>内容</w:t>
      </w:r>
      <w:r w:rsidRPr="00696AFD">
        <w:rPr>
          <w:rFonts w:hint="eastAsia"/>
          <w:szCs w:val="32"/>
        </w:rPr>
        <w:t>采用限制：</w:t>
      </w:r>
    </w:p>
    <w:p w:rsidR="00090A59" w:rsidRPr="00696AFD" w:rsidRDefault="00C9339B" w:rsidP="002A155E">
      <w:pPr>
        <w:spacing w:line="257" w:lineRule="auto"/>
        <w:ind w:firstLineChars="200" w:firstLine="640"/>
        <w:jc w:val="left"/>
      </w:pPr>
      <w:r w:rsidRPr="00696AFD">
        <w:rPr>
          <w:rFonts w:hint="eastAsia"/>
        </w:rPr>
        <w:t>（</w:t>
      </w:r>
      <w:r w:rsidRPr="00696AFD">
        <w:rPr>
          <w:rFonts w:hint="eastAsia"/>
        </w:rPr>
        <w:t>1</w:t>
      </w:r>
      <w:r w:rsidRPr="00696AFD">
        <w:rPr>
          <w:rFonts w:hint="eastAsia"/>
        </w:rPr>
        <w:t>）、未经估价机构书面许可，本报告书的全部或部分内容均不允许在任何公开发表的文件、通告或声明中引用，亦不得以其他任何方式公开发表。</w:t>
      </w:r>
    </w:p>
    <w:p w:rsidR="00090A59" w:rsidRPr="00696AFD" w:rsidRDefault="00C9339B" w:rsidP="002A155E">
      <w:pPr>
        <w:spacing w:line="257" w:lineRule="auto"/>
        <w:ind w:firstLineChars="200" w:firstLine="640"/>
        <w:jc w:val="left"/>
      </w:pPr>
      <w:r w:rsidRPr="00696AFD">
        <w:rPr>
          <w:rFonts w:hint="eastAsia"/>
        </w:rPr>
        <w:t>（</w:t>
      </w:r>
      <w:r w:rsidRPr="00696AFD">
        <w:rPr>
          <w:rFonts w:hint="eastAsia"/>
        </w:rPr>
        <w:t>2</w:t>
      </w:r>
      <w:r w:rsidRPr="00696AFD">
        <w:rPr>
          <w:rFonts w:hint="eastAsia"/>
        </w:rPr>
        <w:t>）、本</w:t>
      </w:r>
      <w:r w:rsidRPr="00696AFD">
        <w:rPr>
          <w:rFonts w:hint="eastAsia"/>
          <w:spacing w:val="-4"/>
        </w:rPr>
        <w:t>报告书</w:t>
      </w:r>
      <w:r w:rsidRPr="00696AFD">
        <w:rPr>
          <w:rFonts w:hint="eastAsia"/>
        </w:rPr>
        <w:t>必须完整使用方为有效，对使用本报告中部分内容而导致的损失，我公司不承担责任。</w:t>
      </w:r>
    </w:p>
    <w:p w:rsidR="00090A59" w:rsidRPr="00696AFD" w:rsidRDefault="00C9339B" w:rsidP="002A155E">
      <w:pPr>
        <w:spacing w:line="257" w:lineRule="auto"/>
        <w:ind w:firstLineChars="200" w:firstLine="640"/>
        <w:jc w:val="left"/>
      </w:pPr>
      <w:r w:rsidRPr="00696AFD">
        <w:rPr>
          <w:rFonts w:hint="eastAsia"/>
        </w:rPr>
        <w:t>6</w:t>
      </w:r>
      <w:r w:rsidRPr="00696AFD">
        <w:rPr>
          <w:rFonts w:hint="eastAsia"/>
        </w:rPr>
        <w:t>、特殊使用限制</w:t>
      </w:r>
    </w:p>
    <w:p w:rsidR="00090A59" w:rsidRPr="00696AFD" w:rsidRDefault="00C9339B" w:rsidP="002A155E">
      <w:pPr>
        <w:spacing w:line="257" w:lineRule="auto"/>
        <w:ind w:firstLineChars="200" w:firstLine="640"/>
        <w:jc w:val="left"/>
        <w:rPr>
          <w:szCs w:val="32"/>
        </w:rPr>
      </w:pPr>
      <w:r w:rsidRPr="00696AFD">
        <w:rPr>
          <w:rFonts w:hint="eastAsia"/>
          <w:szCs w:val="32"/>
        </w:rPr>
        <w:t>本次估价以截止报告出具之</w:t>
      </w:r>
      <w:proofErr w:type="gramStart"/>
      <w:r w:rsidRPr="00696AFD">
        <w:rPr>
          <w:rFonts w:hint="eastAsia"/>
          <w:szCs w:val="32"/>
        </w:rPr>
        <w:t>日委托</w:t>
      </w:r>
      <w:proofErr w:type="gramEnd"/>
      <w:r w:rsidRPr="00696AFD">
        <w:rPr>
          <w:rFonts w:hint="eastAsia"/>
          <w:szCs w:val="32"/>
        </w:rPr>
        <w:t>方提供的资料完备，估价对象不存在租赁权及其他用益物权为估价前提。</w:t>
      </w:r>
    </w:p>
    <w:p w:rsidR="00090A59" w:rsidRPr="00696AFD" w:rsidRDefault="00C9339B">
      <w:pPr>
        <w:pStyle w:val="1"/>
        <w:spacing w:before="0" w:after="0" w:line="240" w:lineRule="auto"/>
        <w:jc w:val="center"/>
        <w:rPr>
          <w:sz w:val="48"/>
          <w:szCs w:val="48"/>
        </w:rPr>
      </w:pPr>
      <w:bookmarkStart w:id="5" w:name="_Toc363548122"/>
      <w:bookmarkStart w:id="6" w:name="_Toc525805472"/>
      <w:r w:rsidRPr="00696AFD">
        <w:rPr>
          <w:rFonts w:hint="eastAsia"/>
          <w:sz w:val="48"/>
          <w:szCs w:val="48"/>
        </w:rPr>
        <w:lastRenderedPageBreak/>
        <w:t>三、估价结果报告</w:t>
      </w:r>
      <w:bookmarkEnd w:id="5"/>
      <w:bookmarkEnd w:id="6"/>
    </w:p>
    <w:p w:rsidR="00090A59" w:rsidRPr="00696AFD" w:rsidRDefault="00C9339B" w:rsidP="000C7441">
      <w:pPr>
        <w:pStyle w:val="2"/>
        <w:spacing w:line="460" w:lineRule="exact"/>
        <w:rPr>
          <w:rFonts w:ascii="楷体_GB2312"/>
        </w:rPr>
      </w:pPr>
      <w:bookmarkStart w:id="7" w:name="_Toc363548123"/>
      <w:bookmarkStart w:id="8" w:name="_Toc525805473"/>
      <w:r w:rsidRPr="00696AFD">
        <w:rPr>
          <w:rFonts w:ascii="楷体_GB2312" w:hint="eastAsia"/>
        </w:rPr>
        <w:t>（一）估价</w:t>
      </w:r>
      <w:bookmarkEnd w:id="7"/>
      <w:r w:rsidRPr="00696AFD">
        <w:rPr>
          <w:rFonts w:ascii="楷体_GB2312" w:hint="eastAsia"/>
        </w:rPr>
        <w:t>委托人</w:t>
      </w:r>
      <w:bookmarkEnd w:id="8"/>
    </w:p>
    <w:p w:rsidR="00090A59" w:rsidRPr="00696AFD" w:rsidRDefault="00C9339B" w:rsidP="005C6B27">
      <w:pPr>
        <w:spacing w:line="460" w:lineRule="exact"/>
        <w:ind w:leftChars="50" w:left="160" w:firstLineChars="200" w:firstLine="640"/>
      </w:pPr>
      <w:r w:rsidRPr="00696AFD">
        <w:rPr>
          <w:rFonts w:hint="eastAsia"/>
        </w:rPr>
        <w:t>单位名称：</w:t>
      </w:r>
      <w:r w:rsidR="00EA41D0">
        <w:rPr>
          <w:rFonts w:hint="eastAsia"/>
        </w:rPr>
        <w:t>烟台市</w:t>
      </w:r>
      <w:proofErr w:type="gramStart"/>
      <w:r w:rsidR="00EA41D0">
        <w:rPr>
          <w:rFonts w:hint="eastAsia"/>
        </w:rPr>
        <w:t>莱</w:t>
      </w:r>
      <w:proofErr w:type="gramEnd"/>
      <w:r w:rsidR="00EA41D0">
        <w:rPr>
          <w:rFonts w:hint="eastAsia"/>
        </w:rPr>
        <w:t>山区人民法院</w:t>
      </w:r>
    </w:p>
    <w:p w:rsidR="00090A59" w:rsidRPr="00696AFD" w:rsidRDefault="00C9339B" w:rsidP="005C6B27">
      <w:pPr>
        <w:spacing w:line="460" w:lineRule="exact"/>
        <w:ind w:leftChars="50" w:left="160" w:firstLineChars="200" w:firstLine="640"/>
      </w:pPr>
      <w:r w:rsidRPr="00696AFD">
        <w:rPr>
          <w:rFonts w:hint="eastAsia"/>
        </w:rPr>
        <w:t>住所：</w:t>
      </w:r>
      <w:r w:rsidR="002A155E">
        <w:rPr>
          <w:rFonts w:hint="eastAsia"/>
        </w:rPr>
        <w:t>烟台市</w:t>
      </w:r>
      <w:proofErr w:type="gramStart"/>
      <w:r w:rsidR="002A155E">
        <w:rPr>
          <w:rFonts w:hint="eastAsia"/>
        </w:rPr>
        <w:t>莱</w:t>
      </w:r>
      <w:proofErr w:type="gramEnd"/>
      <w:r w:rsidR="002A155E">
        <w:rPr>
          <w:rFonts w:hint="eastAsia"/>
        </w:rPr>
        <w:t>山区府后路</w:t>
      </w:r>
      <w:r w:rsidR="002A155E">
        <w:rPr>
          <w:rFonts w:hint="eastAsia"/>
        </w:rPr>
        <w:t>11</w:t>
      </w:r>
      <w:r w:rsidR="002A155E">
        <w:rPr>
          <w:rFonts w:hint="eastAsia"/>
        </w:rPr>
        <w:t>号</w:t>
      </w:r>
    </w:p>
    <w:p w:rsidR="00090A59" w:rsidRPr="00696AFD" w:rsidRDefault="00C9339B" w:rsidP="000C7441">
      <w:pPr>
        <w:pStyle w:val="2"/>
        <w:spacing w:line="460" w:lineRule="exact"/>
        <w:rPr>
          <w:rFonts w:ascii="楷体_GB2312"/>
        </w:rPr>
      </w:pPr>
      <w:bookmarkStart w:id="9" w:name="_Toc363548124"/>
      <w:bookmarkStart w:id="10" w:name="_Toc525805474"/>
      <w:r w:rsidRPr="00696AFD">
        <w:rPr>
          <w:rFonts w:ascii="楷体_GB2312" w:hint="eastAsia"/>
        </w:rPr>
        <w:t>（二）房地产估价机构</w:t>
      </w:r>
      <w:bookmarkEnd w:id="9"/>
      <w:bookmarkEnd w:id="10"/>
    </w:p>
    <w:p w:rsidR="00090A59" w:rsidRPr="00696AFD" w:rsidRDefault="00C9339B" w:rsidP="005C6B27">
      <w:pPr>
        <w:spacing w:line="460" w:lineRule="exact"/>
        <w:ind w:leftChars="50" w:left="160" w:firstLineChars="200" w:firstLine="640"/>
      </w:pPr>
      <w:bookmarkStart w:id="11" w:name="_Toc363548125"/>
      <w:r w:rsidRPr="00696AFD">
        <w:rPr>
          <w:rFonts w:hint="eastAsia"/>
        </w:rPr>
        <w:t>机构名称：烟台力达房地产评估有限公司</w:t>
      </w:r>
    </w:p>
    <w:p w:rsidR="00090A59" w:rsidRPr="00696AFD" w:rsidRDefault="00C9339B" w:rsidP="005C6B27">
      <w:pPr>
        <w:spacing w:line="460" w:lineRule="exact"/>
        <w:ind w:leftChars="50" w:left="160" w:firstLineChars="200" w:firstLine="640"/>
      </w:pPr>
      <w:r w:rsidRPr="00696AFD">
        <w:rPr>
          <w:rFonts w:hint="eastAsia"/>
        </w:rPr>
        <w:t>住所：烟台市芝</w:t>
      </w:r>
      <w:proofErr w:type="gramStart"/>
      <w:r w:rsidRPr="00696AFD">
        <w:rPr>
          <w:rFonts w:hint="eastAsia"/>
        </w:rPr>
        <w:t>罘</w:t>
      </w:r>
      <w:proofErr w:type="gramEnd"/>
      <w:r w:rsidRPr="00696AFD">
        <w:rPr>
          <w:rFonts w:hint="eastAsia"/>
        </w:rPr>
        <w:t>区新桥路</w:t>
      </w:r>
      <w:r w:rsidRPr="00696AFD">
        <w:rPr>
          <w:rFonts w:hint="eastAsia"/>
        </w:rPr>
        <w:t>91</w:t>
      </w:r>
      <w:r w:rsidRPr="00696AFD">
        <w:rPr>
          <w:rFonts w:hint="eastAsia"/>
        </w:rPr>
        <w:t>号</w:t>
      </w:r>
    </w:p>
    <w:p w:rsidR="00090A59" w:rsidRPr="00696AFD" w:rsidRDefault="00C9339B" w:rsidP="005C6B27">
      <w:pPr>
        <w:spacing w:line="460" w:lineRule="exact"/>
        <w:ind w:leftChars="50" w:left="160" w:firstLineChars="200" w:firstLine="640"/>
      </w:pPr>
      <w:r w:rsidRPr="00696AFD">
        <w:rPr>
          <w:rFonts w:hint="eastAsia"/>
        </w:rPr>
        <w:t>法定代表人：</w:t>
      </w:r>
      <w:r w:rsidR="00FA655C">
        <w:rPr>
          <w:rFonts w:hint="eastAsia"/>
        </w:rPr>
        <w:t>孙冠忠</w:t>
      </w:r>
    </w:p>
    <w:p w:rsidR="00090A59" w:rsidRPr="00696AFD" w:rsidRDefault="00C9339B" w:rsidP="005C6B27">
      <w:pPr>
        <w:spacing w:line="460" w:lineRule="exact"/>
        <w:ind w:leftChars="50" w:left="160" w:firstLineChars="200" w:firstLine="640"/>
      </w:pPr>
      <w:r w:rsidRPr="00696AFD">
        <w:t>资格等级：贰级</w:t>
      </w:r>
    </w:p>
    <w:p w:rsidR="00090A59" w:rsidRPr="00696AFD" w:rsidRDefault="00C9339B" w:rsidP="005C6B27">
      <w:pPr>
        <w:spacing w:line="460" w:lineRule="exact"/>
        <w:ind w:leftChars="50" w:left="160" w:firstLineChars="200" w:firstLine="640"/>
      </w:pPr>
      <w:r w:rsidRPr="00696AFD">
        <w:t>资质证书号：</w:t>
      </w:r>
      <w:proofErr w:type="gramStart"/>
      <w:r w:rsidRPr="00696AFD">
        <w:t>鲁评</w:t>
      </w:r>
      <w:proofErr w:type="gramEnd"/>
      <w:r w:rsidRPr="00696AFD">
        <w:t>05200</w:t>
      </w:r>
      <w:r w:rsidRPr="00696AFD">
        <w:rPr>
          <w:rFonts w:hint="eastAsia"/>
        </w:rPr>
        <w:t>1</w:t>
      </w:r>
    </w:p>
    <w:p w:rsidR="00090A59" w:rsidRPr="00696AFD" w:rsidRDefault="00C9339B" w:rsidP="000C7441">
      <w:pPr>
        <w:pStyle w:val="2"/>
        <w:spacing w:line="460" w:lineRule="exact"/>
        <w:rPr>
          <w:rFonts w:ascii="楷体_GB2312"/>
        </w:rPr>
      </w:pPr>
      <w:bookmarkStart w:id="12" w:name="_Toc525805475"/>
      <w:r w:rsidRPr="00696AFD">
        <w:rPr>
          <w:rFonts w:ascii="楷体_GB2312" w:hint="eastAsia"/>
        </w:rPr>
        <w:t>（三）</w:t>
      </w:r>
      <w:bookmarkStart w:id="13" w:name="_Toc363548126"/>
      <w:r w:rsidRPr="00696AFD">
        <w:rPr>
          <w:rFonts w:ascii="楷体_GB2312" w:hint="eastAsia"/>
        </w:rPr>
        <w:t>估价目的</w:t>
      </w:r>
      <w:bookmarkEnd w:id="13"/>
      <w:bookmarkEnd w:id="12"/>
    </w:p>
    <w:p w:rsidR="00090A59" w:rsidRPr="00696AFD" w:rsidRDefault="004A2ACE" w:rsidP="000C7441">
      <w:pPr>
        <w:spacing w:line="460" w:lineRule="exact"/>
        <w:ind w:leftChars="50" w:left="160" w:firstLineChars="200" w:firstLine="640"/>
      </w:pPr>
      <w:r>
        <w:rPr>
          <w:rFonts w:hint="eastAsia"/>
        </w:rPr>
        <w:t>为司法拍卖提供房地产市场价值参考依据</w:t>
      </w:r>
      <w:r w:rsidR="00C9339B" w:rsidRPr="00696AFD">
        <w:rPr>
          <w:rFonts w:hint="eastAsia"/>
        </w:rPr>
        <w:t>。</w:t>
      </w:r>
    </w:p>
    <w:p w:rsidR="00090A59" w:rsidRPr="00696AFD" w:rsidRDefault="00C9339B" w:rsidP="000C7441">
      <w:pPr>
        <w:pStyle w:val="2"/>
        <w:spacing w:line="460" w:lineRule="exact"/>
        <w:rPr>
          <w:rFonts w:ascii="楷体_GB2312"/>
        </w:rPr>
      </w:pPr>
      <w:bookmarkStart w:id="14" w:name="_Toc525805476"/>
      <w:r w:rsidRPr="00696AFD">
        <w:rPr>
          <w:rFonts w:ascii="楷体_GB2312" w:hint="eastAsia"/>
        </w:rPr>
        <w:t>（四）估价对象</w:t>
      </w:r>
      <w:bookmarkEnd w:id="11"/>
      <w:bookmarkEnd w:id="14"/>
    </w:p>
    <w:p w:rsidR="00090A59" w:rsidRPr="00696AFD" w:rsidRDefault="00C9339B" w:rsidP="009040A1">
      <w:pPr>
        <w:spacing w:line="460" w:lineRule="exact"/>
        <w:ind w:leftChars="50" w:left="160" w:firstLineChars="200" w:firstLine="643"/>
      </w:pPr>
      <w:r w:rsidRPr="00696AFD">
        <w:rPr>
          <w:rFonts w:hint="eastAsia"/>
          <w:b/>
          <w:bCs/>
        </w:rPr>
        <w:t>1</w:t>
      </w:r>
      <w:r w:rsidRPr="00696AFD">
        <w:rPr>
          <w:rFonts w:hint="eastAsia"/>
          <w:b/>
          <w:bCs/>
        </w:rPr>
        <w:t>、估价对象范围：</w:t>
      </w:r>
      <w:r w:rsidR="00417738">
        <w:rPr>
          <w:rFonts w:hint="eastAsia"/>
        </w:rPr>
        <w:t>牟平区宁海大街</w:t>
      </w:r>
      <w:r w:rsidR="00417738">
        <w:rPr>
          <w:rFonts w:hint="eastAsia"/>
        </w:rPr>
        <w:t>728</w:t>
      </w:r>
      <w:r w:rsidR="00417738">
        <w:rPr>
          <w:rFonts w:hint="eastAsia"/>
        </w:rPr>
        <w:t>号内</w:t>
      </w:r>
      <w:r w:rsidR="00417738">
        <w:rPr>
          <w:rFonts w:hint="eastAsia"/>
        </w:rPr>
        <w:t>10</w:t>
      </w:r>
      <w:r w:rsidR="00417738">
        <w:rPr>
          <w:rFonts w:hint="eastAsia"/>
        </w:rPr>
        <w:t>号楼二单元</w:t>
      </w:r>
      <w:r w:rsidR="00417738">
        <w:rPr>
          <w:rFonts w:hint="eastAsia"/>
        </w:rPr>
        <w:t>101</w:t>
      </w:r>
      <w:r w:rsidR="00417738">
        <w:rPr>
          <w:rFonts w:hint="eastAsia"/>
        </w:rPr>
        <w:t>号</w:t>
      </w:r>
      <w:r w:rsidR="00417738" w:rsidRPr="00696AFD">
        <w:rPr>
          <w:rFonts w:hint="eastAsia"/>
        </w:rPr>
        <w:t>，建筑面积为</w:t>
      </w:r>
      <w:r w:rsidR="00417738">
        <w:rPr>
          <w:rFonts w:hint="eastAsia"/>
        </w:rPr>
        <w:t>156.52</w:t>
      </w:r>
      <w:r w:rsidR="00417738" w:rsidRPr="00696AFD">
        <w:t>m</w:t>
      </w:r>
      <w:r w:rsidR="00417738" w:rsidRPr="00696AFD">
        <w:rPr>
          <w:vertAlign w:val="superscript"/>
        </w:rPr>
        <w:t>2</w:t>
      </w:r>
      <w:r w:rsidR="00417738" w:rsidRPr="00696AFD">
        <w:rPr>
          <w:rFonts w:hint="eastAsia"/>
        </w:rPr>
        <w:t>的</w:t>
      </w:r>
      <w:r w:rsidR="00417738">
        <w:rPr>
          <w:rFonts w:hint="eastAsia"/>
        </w:rPr>
        <w:t>住宅</w:t>
      </w:r>
      <w:r w:rsidR="00417738" w:rsidRPr="00696AFD">
        <w:rPr>
          <w:rFonts w:hint="eastAsia"/>
        </w:rPr>
        <w:t>房屋所有权及其分摊的</w:t>
      </w:r>
      <w:r w:rsidR="00417738">
        <w:rPr>
          <w:rFonts w:hint="eastAsia"/>
        </w:rPr>
        <w:t>65.28</w:t>
      </w:r>
      <w:r w:rsidR="00417738" w:rsidRPr="00696AFD">
        <w:t>m</w:t>
      </w:r>
      <w:r w:rsidR="00417738" w:rsidRPr="00696AFD">
        <w:rPr>
          <w:vertAlign w:val="superscript"/>
        </w:rPr>
        <w:t>2</w:t>
      </w:r>
      <w:r w:rsidR="00417738">
        <w:rPr>
          <w:rFonts w:hint="eastAsia"/>
        </w:rPr>
        <w:t>国有</w:t>
      </w:r>
      <w:r w:rsidR="00417738" w:rsidRPr="00696AFD">
        <w:rPr>
          <w:rFonts w:hint="eastAsia"/>
        </w:rPr>
        <w:t>土地使用权。</w:t>
      </w:r>
    </w:p>
    <w:p w:rsidR="00090A59" w:rsidRPr="00696AFD" w:rsidRDefault="00C9339B" w:rsidP="009040A1">
      <w:pPr>
        <w:spacing w:line="460" w:lineRule="exact"/>
        <w:ind w:leftChars="50" w:left="160" w:firstLineChars="200" w:firstLine="643"/>
        <w:rPr>
          <w:b/>
          <w:bCs/>
        </w:rPr>
      </w:pPr>
      <w:r w:rsidRPr="00696AFD">
        <w:rPr>
          <w:rFonts w:hint="eastAsia"/>
          <w:b/>
          <w:bCs/>
        </w:rPr>
        <w:t>2</w:t>
      </w:r>
      <w:r w:rsidR="00417738">
        <w:rPr>
          <w:rFonts w:hint="eastAsia"/>
          <w:b/>
          <w:bCs/>
        </w:rPr>
        <w:t>、</w:t>
      </w:r>
      <w:r w:rsidRPr="00696AFD">
        <w:rPr>
          <w:rFonts w:hint="eastAsia"/>
          <w:b/>
          <w:bCs/>
        </w:rPr>
        <w:t>实物状况：</w:t>
      </w:r>
    </w:p>
    <w:p w:rsidR="001F7EC1" w:rsidRDefault="006520F4" w:rsidP="00D13709">
      <w:pPr>
        <w:spacing w:line="460" w:lineRule="exact"/>
        <w:ind w:leftChars="50" w:left="160" w:firstLineChars="200" w:firstLine="640"/>
      </w:pPr>
      <w:r w:rsidRPr="00696AFD">
        <w:rPr>
          <w:rFonts w:hint="eastAsia"/>
        </w:rPr>
        <w:t>估价对象</w:t>
      </w:r>
      <w:r w:rsidR="00C9339B" w:rsidRPr="00696AFD">
        <w:rPr>
          <w:rFonts w:hint="eastAsia"/>
        </w:rPr>
        <w:t>所在楼</w:t>
      </w:r>
      <w:r w:rsidR="00417738">
        <w:rPr>
          <w:rFonts w:hint="eastAsia"/>
        </w:rPr>
        <w:t>为钢混结构，</w:t>
      </w:r>
      <w:r w:rsidR="001F7EC1" w:rsidRPr="00696AFD">
        <w:rPr>
          <w:rFonts w:hint="eastAsia"/>
        </w:rPr>
        <w:t>外墙</w:t>
      </w:r>
      <w:r w:rsidR="00A54ED5" w:rsidRPr="00696AFD">
        <w:rPr>
          <w:rFonts w:hint="eastAsia"/>
        </w:rPr>
        <w:t>刷涂料</w:t>
      </w:r>
      <w:r w:rsidR="00544FEA" w:rsidRPr="00696AFD">
        <w:rPr>
          <w:rFonts w:hint="eastAsia"/>
        </w:rPr>
        <w:t>，</w:t>
      </w:r>
      <w:r w:rsidR="00482158">
        <w:rPr>
          <w:rFonts w:hint="eastAsia"/>
        </w:rPr>
        <w:t>双层中空玻璃</w:t>
      </w:r>
      <w:r w:rsidR="00A54ED5" w:rsidRPr="00696AFD">
        <w:rPr>
          <w:rFonts w:hint="eastAsia"/>
        </w:rPr>
        <w:t>窗，</w:t>
      </w:r>
      <w:r w:rsidR="00EA41D0">
        <w:rPr>
          <w:rFonts w:hint="eastAsia"/>
        </w:rPr>
        <w:t>总层数为</w:t>
      </w:r>
      <w:r w:rsidR="00EA41D0">
        <w:rPr>
          <w:rFonts w:hint="eastAsia"/>
        </w:rPr>
        <w:t>12</w:t>
      </w:r>
      <w:r w:rsidR="00EA41D0">
        <w:rPr>
          <w:rFonts w:hint="eastAsia"/>
        </w:rPr>
        <w:t>层</w:t>
      </w:r>
      <w:r w:rsidR="00544FEA" w:rsidRPr="00696AFD">
        <w:rPr>
          <w:rFonts w:hint="eastAsia"/>
        </w:rPr>
        <w:t>，</w:t>
      </w:r>
      <w:r w:rsidR="00EA41D0">
        <w:rPr>
          <w:rFonts w:hint="eastAsia"/>
        </w:rPr>
        <w:t>估价对象位于</w:t>
      </w:r>
      <w:r w:rsidR="00EA41D0">
        <w:rPr>
          <w:rFonts w:hint="eastAsia"/>
        </w:rPr>
        <w:t>1</w:t>
      </w:r>
      <w:r w:rsidR="00EA41D0">
        <w:rPr>
          <w:rFonts w:hint="eastAsia"/>
        </w:rPr>
        <w:t>层</w:t>
      </w:r>
      <w:r w:rsidR="00417738">
        <w:rPr>
          <w:rFonts w:hint="eastAsia"/>
        </w:rPr>
        <w:t>东户</w:t>
      </w:r>
      <w:r w:rsidR="00C9339B" w:rsidRPr="00696AFD">
        <w:rPr>
          <w:rFonts w:hint="eastAsia"/>
        </w:rPr>
        <w:t>，</w:t>
      </w:r>
      <w:r w:rsidR="00417738">
        <w:rPr>
          <w:rFonts w:hint="eastAsia"/>
        </w:rPr>
        <w:t>南北通透</w:t>
      </w:r>
      <w:r w:rsidR="00843E1D">
        <w:rPr>
          <w:rFonts w:hint="eastAsia"/>
        </w:rPr>
        <w:t>，</w:t>
      </w:r>
      <w:r w:rsidR="00C9339B" w:rsidRPr="00696AFD">
        <w:rPr>
          <w:rFonts w:hint="eastAsia"/>
        </w:rPr>
        <w:t>建筑面积为</w:t>
      </w:r>
      <w:r w:rsidR="00EA41D0">
        <w:rPr>
          <w:rFonts w:hint="eastAsia"/>
        </w:rPr>
        <w:t>156.52</w:t>
      </w:r>
      <w:r w:rsidR="00C9339B" w:rsidRPr="00696AFD">
        <w:rPr>
          <w:rFonts w:hint="eastAsia"/>
        </w:rPr>
        <w:t>m</w:t>
      </w:r>
      <w:r w:rsidR="00C9339B" w:rsidRPr="00696AFD">
        <w:rPr>
          <w:rFonts w:hint="eastAsia"/>
          <w:vertAlign w:val="superscript"/>
        </w:rPr>
        <w:t>2</w:t>
      </w:r>
      <w:r w:rsidR="00C9339B" w:rsidRPr="00696AFD">
        <w:rPr>
          <w:rFonts w:hint="eastAsia"/>
        </w:rPr>
        <w:t>，</w:t>
      </w:r>
      <w:r w:rsidR="00EA41D0">
        <w:rPr>
          <w:rFonts w:hint="eastAsia"/>
        </w:rPr>
        <w:t>用途为住宅</w:t>
      </w:r>
      <w:r w:rsidR="00544FEA" w:rsidRPr="00696AFD">
        <w:rPr>
          <w:rFonts w:hint="eastAsia"/>
        </w:rPr>
        <w:t>，</w:t>
      </w:r>
      <w:r w:rsidR="00B75A14" w:rsidRPr="00696AFD">
        <w:rPr>
          <w:rFonts w:hint="eastAsia"/>
        </w:rPr>
        <w:t>入户防盗门</w:t>
      </w:r>
      <w:r w:rsidR="00A54ED5" w:rsidRPr="00696AFD">
        <w:rPr>
          <w:rFonts w:hint="eastAsia"/>
        </w:rPr>
        <w:t>。</w:t>
      </w:r>
      <w:r w:rsidR="00417738">
        <w:rPr>
          <w:rFonts w:hint="eastAsia"/>
        </w:rPr>
        <w:t>楼内有水、电、暖气、燃气等配套设施，我们于价值时点未能进入估价对象</w:t>
      </w:r>
      <w:r w:rsidR="001F7EC1" w:rsidRPr="00696AFD">
        <w:rPr>
          <w:rFonts w:hint="eastAsia"/>
        </w:rPr>
        <w:t>室内</w:t>
      </w:r>
      <w:r w:rsidR="00417738">
        <w:rPr>
          <w:rFonts w:hint="eastAsia"/>
        </w:rPr>
        <w:t>勘查。</w:t>
      </w:r>
    </w:p>
    <w:p w:rsidR="00417738" w:rsidRPr="00696AFD" w:rsidRDefault="00417738" w:rsidP="00D13709">
      <w:pPr>
        <w:spacing w:line="460" w:lineRule="exact"/>
        <w:ind w:leftChars="50" w:left="160" w:firstLineChars="200" w:firstLine="640"/>
      </w:pPr>
      <w:r>
        <w:rPr>
          <w:rFonts w:hint="eastAsia"/>
        </w:rPr>
        <w:t>估价对象所在地块形状基本规则，地势平坦，</w:t>
      </w:r>
      <w:r w:rsidR="00FF7DEC">
        <w:rPr>
          <w:rFonts w:hint="eastAsia"/>
        </w:rPr>
        <w:t>开发程度达到七通（通电、给水、排水、通路、通讯、通暖、通燃气）。</w:t>
      </w:r>
    </w:p>
    <w:p w:rsidR="00417738" w:rsidRDefault="00417738" w:rsidP="00417738">
      <w:pPr>
        <w:spacing w:line="460" w:lineRule="exact"/>
        <w:ind w:leftChars="50" w:left="160" w:firstLineChars="200" w:firstLine="643"/>
        <w:rPr>
          <w:b/>
          <w:bCs/>
        </w:rPr>
      </w:pPr>
      <w:r w:rsidRPr="00417738">
        <w:rPr>
          <w:rFonts w:hint="eastAsia"/>
          <w:b/>
          <w:bCs/>
        </w:rPr>
        <w:t>3</w:t>
      </w:r>
      <w:r w:rsidRPr="00417738">
        <w:rPr>
          <w:rFonts w:hint="eastAsia"/>
          <w:b/>
          <w:bCs/>
        </w:rPr>
        <w:t>、权益状况：</w:t>
      </w:r>
    </w:p>
    <w:p w:rsidR="00444350" w:rsidRDefault="00417738" w:rsidP="00417738">
      <w:pPr>
        <w:spacing w:line="460" w:lineRule="exact"/>
        <w:ind w:leftChars="50" w:left="160" w:firstLineChars="200" w:firstLine="640"/>
      </w:pPr>
      <w:r w:rsidRPr="00417738">
        <w:rPr>
          <w:rFonts w:hint="eastAsia"/>
          <w:bCs/>
        </w:rPr>
        <w:t>估价对象</w:t>
      </w:r>
      <w:r w:rsidR="00D13709" w:rsidRPr="00417738">
        <w:rPr>
          <w:rFonts w:hint="eastAsia"/>
          <w:bCs/>
        </w:rPr>
        <w:t>房屋所有权证号为</w:t>
      </w:r>
      <w:r w:rsidR="00FF7DEC">
        <w:rPr>
          <w:rFonts w:hint="eastAsia"/>
          <w:bCs/>
        </w:rPr>
        <w:t>烟房</w:t>
      </w:r>
      <w:proofErr w:type="gramStart"/>
      <w:r w:rsidR="00FF7DEC">
        <w:rPr>
          <w:rFonts w:hint="eastAsia"/>
          <w:bCs/>
        </w:rPr>
        <w:t>权证牟字第</w:t>
      </w:r>
      <w:r w:rsidR="00FF7DEC">
        <w:rPr>
          <w:rFonts w:hint="eastAsia"/>
          <w:bCs/>
        </w:rPr>
        <w:t>053063</w:t>
      </w:r>
      <w:r w:rsidR="00FF7DEC">
        <w:rPr>
          <w:rFonts w:hint="eastAsia"/>
          <w:bCs/>
        </w:rPr>
        <w:t>号</w:t>
      </w:r>
      <w:proofErr w:type="gramEnd"/>
      <w:r w:rsidR="00D13709">
        <w:rPr>
          <w:rFonts w:hint="eastAsia"/>
        </w:rPr>
        <w:t>，</w:t>
      </w:r>
      <w:r w:rsidR="00EA41D0">
        <w:rPr>
          <w:rFonts w:hint="eastAsia"/>
        </w:rPr>
        <w:t>房屋所有权人为吴忠良</w:t>
      </w:r>
      <w:r w:rsidR="0049053E" w:rsidRPr="00696AFD">
        <w:rPr>
          <w:rFonts w:hint="eastAsia"/>
        </w:rPr>
        <w:t>，</w:t>
      </w:r>
      <w:r w:rsidR="00444350">
        <w:rPr>
          <w:rFonts w:hint="eastAsia"/>
        </w:rPr>
        <w:t>共有情况为单独所有</w:t>
      </w:r>
      <w:r w:rsidR="00C04540" w:rsidRPr="00696AFD">
        <w:rPr>
          <w:rFonts w:hint="eastAsia"/>
        </w:rPr>
        <w:t>。</w:t>
      </w:r>
    </w:p>
    <w:p w:rsidR="00444350" w:rsidRDefault="008D56FC" w:rsidP="000C7441">
      <w:pPr>
        <w:spacing w:line="460" w:lineRule="exact"/>
        <w:ind w:leftChars="50" w:left="160" w:firstLineChars="200" w:firstLine="640"/>
      </w:pPr>
      <w:r>
        <w:rPr>
          <w:rFonts w:hint="eastAsia"/>
        </w:rPr>
        <w:t>国有土地使用证</w:t>
      </w:r>
      <w:r w:rsidR="00FF7DEC">
        <w:rPr>
          <w:rFonts w:hint="eastAsia"/>
        </w:rPr>
        <w:t>号</w:t>
      </w:r>
      <w:proofErr w:type="gramStart"/>
      <w:r w:rsidR="00FF7DEC">
        <w:rPr>
          <w:rFonts w:hint="eastAsia"/>
        </w:rPr>
        <w:t>为烟国用</w:t>
      </w:r>
      <w:proofErr w:type="gramEnd"/>
      <w:r w:rsidR="00FF7DEC">
        <w:rPr>
          <w:rFonts w:hint="eastAsia"/>
        </w:rPr>
        <w:t>（</w:t>
      </w:r>
      <w:r w:rsidR="00FF7DEC">
        <w:rPr>
          <w:rFonts w:hint="eastAsia"/>
        </w:rPr>
        <w:t>2012</w:t>
      </w:r>
      <w:r w:rsidR="00FF7DEC">
        <w:rPr>
          <w:rFonts w:hint="eastAsia"/>
        </w:rPr>
        <w:t>）第</w:t>
      </w:r>
      <w:r w:rsidR="00FF7DEC">
        <w:rPr>
          <w:rFonts w:hint="eastAsia"/>
        </w:rPr>
        <w:t>44971</w:t>
      </w:r>
      <w:r w:rsidR="00FF7DEC">
        <w:rPr>
          <w:rFonts w:hint="eastAsia"/>
        </w:rPr>
        <w:t>号，土地使用权人为吴忠良，地类（用途）为住宅，使用权类型为出让，分摊使用权面积为</w:t>
      </w:r>
      <w:r w:rsidR="00FF7DEC">
        <w:rPr>
          <w:rFonts w:hint="eastAsia"/>
        </w:rPr>
        <w:t>65.28</w:t>
      </w:r>
      <w:r w:rsidR="00FF7DEC" w:rsidRPr="00FF7DEC">
        <w:rPr>
          <w:rFonts w:hint="eastAsia"/>
        </w:rPr>
        <w:t xml:space="preserve"> </w:t>
      </w:r>
      <w:r w:rsidR="00FF7DEC" w:rsidRPr="00696AFD">
        <w:rPr>
          <w:rFonts w:hint="eastAsia"/>
        </w:rPr>
        <w:t>m</w:t>
      </w:r>
      <w:r w:rsidR="00FF7DEC" w:rsidRPr="00696AFD">
        <w:rPr>
          <w:rFonts w:hint="eastAsia"/>
          <w:vertAlign w:val="superscript"/>
        </w:rPr>
        <w:t>2</w:t>
      </w:r>
      <w:r w:rsidR="00FF7DEC" w:rsidRPr="00696AFD">
        <w:rPr>
          <w:rFonts w:hint="eastAsia"/>
        </w:rPr>
        <w:t>，</w:t>
      </w:r>
      <w:r w:rsidR="00FF7DEC">
        <w:rPr>
          <w:rFonts w:hint="eastAsia"/>
        </w:rPr>
        <w:t>终止日期为</w:t>
      </w:r>
      <w:r w:rsidR="00FF7DEC">
        <w:rPr>
          <w:rFonts w:hint="eastAsia"/>
        </w:rPr>
        <w:t>2075</w:t>
      </w:r>
      <w:r w:rsidR="00FF7DEC">
        <w:rPr>
          <w:rFonts w:hint="eastAsia"/>
        </w:rPr>
        <w:t>年</w:t>
      </w:r>
      <w:r w:rsidR="00FF7DEC">
        <w:rPr>
          <w:rFonts w:hint="eastAsia"/>
        </w:rPr>
        <w:t>6</w:t>
      </w:r>
      <w:r w:rsidR="00FF7DEC">
        <w:rPr>
          <w:rFonts w:hint="eastAsia"/>
        </w:rPr>
        <w:t>月</w:t>
      </w:r>
      <w:r w:rsidR="00FF7DEC">
        <w:rPr>
          <w:rFonts w:hint="eastAsia"/>
        </w:rPr>
        <w:t>7</w:t>
      </w:r>
      <w:r w:rsidR="00FF7DEC">
        <w:rPr>
          <w:rFonts w:hint="eastAsia"/>
        </w:rPr>
        <w:t>日。</w:t>
      </w:r>
    </w:p>
    <w:p w:rsidR="00090A59" w:rsidRPr="00696AFD" w:rsidRDefault="00FF7DEC" w:rsidP="00444350">
      <w:pPr>
        <w:spacing w:line="460" w:lineRule="exact"/>
        <w:ind w:leftChars="50" w:left="160" w:firstLineChars="200" w:firstLine="643"/>
        <w:rPr>
          <w:b/>
          <w:bCs/>
        </w:rPr>
      </w:pPr>
      <w:r>
        <w:rPr>
          <w:rFonts w:hint="eastAsia"/>
          <w:b/>
          <w:bCs/>
        </w:rPr>
        <w:t>4</w:t>
      </w:r>
      <w:r w:rsidR="00C9339B" w:rsidRPr="00696AFD">
        <w:rPr>
          <w:rFonts w:hint="eastAsia"/>
          <w:b/>
          <w:bCs/>
        </w:rPr>
        <w:t>、区位状况：</w:t>
      </w:r>
    </w:p>
    <w:p w:rsidR="00090A59" w:rsidRPr="00696AFD" w:rsidRDefault="00EA41D0" w:rsidP="000C7441">
      <w:pPr>
        <w:spacing w:line="460" w:lineRule="exact"/>
        <w:ind w:leftChars="50" w:left="160" w:firstLineChars="200" w:firstLine="640"/>
      </w:pPr>
      <w:r>
        <w:rPr>
          <w:rFonts w:hint="eastAsia"/>
        </w:rPr>
        <w:lastRenderedPageBreak/>
        <w:t>估价对象位于烟台市牟平区宁海大街</w:t>
      </w:r>
      <w:r>
        <w:rPr>
          <w:rFonts w:hint="eastAsia"/>
        </w:rPr>
        <w:t>728</w:t>
      </w:r>
      <w:r>
        <w:rPr>
          <w:rFonts w:hint="eastAsia"/>
        </w:rPr>
        <w:t>号康泰苑住宅小区内，北面为宁海大街，西面为牟山路，</w:t>
      </w:r>
      <w:proofErr w:type="gramStart"/>
      <w:r>
        <w:rPr>
          <w:rFonts w:hint="eastAsia"/>
        </w:rPr>
        <w:t>东面为</w:t>
      </w:r>
      <w:proofErr w:type="gramEnd"/>
      <w:r>
        <w:rPr>
          <w:rFonts w:hint="eastAsia"/>
        </w:rPr>
        <w:t>通海路，南面为北关大街</w:t>
      </w:r>
      <w:r w:rsidR="005563A4">
        <w:rPr>
          <w:rFonts w:hint="eastAsia"/>
        </w:rPr>
        <w:t>，小区内</w:t>
      </w:r>
      <w:r w:rsidR="00444350">
        <w:rPr>
          <w:rFonts w:hint="eastAsia"/>
        </w:rPr>
        <w:t>路</w:t>
      </w:r>
      <w:r w:rsidR="0061387A">
        <w:rPr>
          <w:rFonts w:hint="eastAsia"/>
        </w:rPr>
        <w:t>面硬化</w:t>
      </w:r>
      <w:r w:rsidR="00FF7DEC">
        <w:rPr>
          <w:rFonts w:hint="eastAsia"/>
        </w:rPr>
        <w:t>，</w:t>
      </w:r>
      <w:r w:rsidR="004A2F35">
        <w:rPr>
          <w:rFonts w:hint="eastAsia"/>
        </w:rPr>
        <w:t>配</w:t>
      </w:r>
      <w:r w:rsidR="00FF7DEC">
        <w:rPr>
          <w:rFonts w:hint="eastAsia"/>
        </w:rPr>
        <w:t>有</w:t>
      </w:r>
      <w:r w:rsidR="004C45CD">
        <w:rPr>
          <w:rFonts w:hint="eastAsia"/>
        </w:rPr>
        <w:t>地下停车场</w:t>
      </w:r>
      <w:r w:rsidR="00C9339B" w:rsidRPr="00696AFD">
        <w:rPr>
          <w:rFonts w:hint="eastAsia"/>
        </w:rPr>
        <w:t>。附近有</w:t>
      </w:r>
      <w:r w:rsidR="00FF7DEC">
        <w:rPr>
          <w:rFonts w:hint="eastAsia"/>
        </w:rPr>
        <w:t>601</w:t>
      </w:r>
      <w:r w:rsidR="00444350">
        <w:rPr>
          <w:rFonts w:hint="eastAsia"/>
        </w:rPr>
        <w:t>路</w:t>
      </w:r>
      <w:r w:rsidR="00EF53E6" w:rsidRPr="00696AFD">
        <w:rPr>
          <w:rFonts w:hint="eastAsia"/>
        </w:rPr>
        <w:t>、</w:t>
      </w:r>
      <w:r w:rsidR="00FF7DEC">
        <w:rPr>
          <w:rFonts w:hint="eastAsia"/>
        </w:rPr>
        <w:t>604</w:t>
      </w:r>
      <w:r w:rsidR="00444350">
        <w:rPr>
          <w:rFonts w:hint="eastAsia"/>
        </w:rPr>
        <w:t>路</w:t>
      </w:r>
      <w:r w:rsidR="00C9339B" w:rsidRPr="00696AFD">
        <w:rPr>
          <w:rFonts w:hint="eastAsia"/>
        </w:rPr>
        <w:t>公交车通过。</w:t>
      </w:r>
    </w:p>
    <w:p w:rsidR="00090A59" w:rsidRPr="00696AFD" w:rsidRDefault="00C9339B" w:rsidP="000C7441">
      <w:pPr>
        <w:pStyle w:val="2"/>
        <w:spacing w:line="460" w:lineRule="exact"/>
        <w:rPr>
          <w:rFonts w:ascii="楷体_GB2312"/>
        </w:rPr>
      </w:pPr>
      <w:bookmarkStart w:id="15" w:name="_Toc363548127"/>
      <w:bookmarkStart w:id="16" w:name="_Toc525805477"/>
      <w:r w:rsidRPr="00696AFD">
        <w:rPr>
          <w:rFonts w:ascii="楷体_GB2312" w:hint="eastAsia"/>
        </w:rPr>
        <w:t>（五）价值时点</w:t>
      </w:r>
      <w:bookmarkEnd w:id="15"/>
      <w:bookmarkEnd w:id="16"/>
    </w:p>
    <w:p w:rsidR="00090A59" w:rsidRPr="00696AFD" w:rsidRDefault="00EA41D0" w:rsidP="000C7441">
      <w:pPr>
        <w:spacing w:line="460" w:lineRule="exact"/>
        <w:ind w:leftChars="50" w:left="160" w:firstLineChars="200" w:firstLine="640"/>
      </w:pPr>
      <w:r>
        <w:rPr>
          <w:rFonts w:hint="eastAsia"/>
        </w:rPr>
        <w:t>2018</w:t>
      </w:r>
      <w:r>
        <w:rPr>
          <w:rFonts w:hint="eastAsia"/>
        </w:rPr>
        <w:t>年</w:t>
      </w:r>
      <w:r>
        <w:rPr>
          <w:rFonts w:hint="eastAsia"/>
        </w:rPr>
        <w:t>8</w:t>
      </w:r>
      <w:r>
        <w:rPr>
          <w:rFonts w:hint="eastAsia"/>
        </w:rPr>
        <w:t>月</w:t>
      </w:r>
      <w:r>
        <w:rPr>
          <w:rFonts w:hint="eastAsia"/>
        </w:rPr>
        <w:t>28</w:t>
      </w:r>
      <w:r>
        <w:rPr>
          <w:rFonts w:hint="eastAsia"/>
        </w:rPr>
        <w:t>日</w:t>
      </w:r>
      <w:r w:rsidR="00C9339B" w:rsidRPr="00696AFD">
        <w:rPr>
          <w:rFonts w:hint="eastAsia"/>
        </w:rPr>
        <w:t>，设定为现场勘察之日。</w:t>
      </w:r>
    </w:p>
    <w:p w:rsidR="00090A59" w:rsidRPr="00696AFD" w:rsidRDefault="00C9339B" w:rsidP="000C7441">
      <w:pPr>
        <w:pStyle w:val="2"/>
        <w:spacing w:line="460" w:lineRule="exact"/>
        <w:rPr>
          <w:rFonts w:ascii="楷体_GB2312"/>
        </w:rPr>
      </w:pPr>
      <w:bookmarkStart w:id="17" w:name="_Toc363548128"/>
      <w:bookmarkStart w:id="18" w:name="_Toc525805478"/>
      <w:r w:rsidRPr="00696AFD">
        <w:rPr>
          <w:rFonts w:ascii="楷体_GB2312" w:hint="eastAsia"/>
        </w:rPr>
        <w:t>（六）价值类型</w:t>
      </w:r>
      <w:bookmarkEnd w:id="17"/>
      <w:bookmarkEnd w:id="18"/>
    </w:p>
    <w:p w:rsidR="00090A59" w:rsidRPr="00696AFD" w:rsidRDefault="00C9339B" w:rsidP="000C7441">
      <w:pPr>
        <w:spacing w:line="460" w:lineRule="exact"/>
        <w:ind w:leftChars="50" w:left="160" w:firstLineChars="200" w:firstLine="640"/>
      </w:pPr>
      <w:r w:rsidRPr="00696AFD">
        <w:rPr>
          <w:rFonts w:hint="eastAsia"/>
        </w:rPr>
        <w:t>根据估价目的本次评估价值为</w:t>
      </w:r>
      <w:r w:rsidRPr="00696AFD">
        <w:rPr>
          <w:rFonts w:hint="eastAsia"/>
          <w:kern w:val="0"/>
        </w:rPr>
        <w:t>房地产的市场价值，但不考虑房地产被查封及房地产上原有的担保物权和其他优先受偿权</w:t>
      </w:r>
      <w:r w:rsidRPr="00696AFD">
        <w:rPr>
          <w:rFonts w:hint="eastAsia"/>
        </w:rPr>
        <w:t>。</w:t>
      </w:r>
    </w:p>
    <w:p w:rsidR="00090A59" w:rsidRPr="00696AFD" w:rsidRDefault="00C9339B" w:rsidP="000C7441">
      <w:pPr>
        <w:spacing w:line="460" w:lineRule="exact"/>
        <w:ind w:leftChars="50" w:left="160" w:firstLineChars="200" w:firstLine="640"/>
      </w:pPr>
      <w:r w:rsidRPr="00696AFD">
        <w:rPr>
          <w:rFonts w:hint="eastAsia"/>
        </w:rPr>
        <w:t>市场价值为估价对象经适当营销后，由熟悉情况、谨慎行事且不受强迫的交易双方，以公平交易方式在价值时点自愿进行交易的金额。</w:t>
      </w:r>
    </w:p>
    <w:p w:rsidR="00090A59" w:rsidRPr="00696AFD" w:rsidRDefault="00C9339B" w:rsidP="000C7441">
      <w:pPr>
        <w:pStyle w:val="2"/>
        <w:spacing w:line="460" w:lineRule="exact"/>
        <w:rPr>
          <w:rFonts w:ascii="楷体_GB2312"/>
        </w:rPr>
      </w:pPr>
      <w:bookmarkStart w:id="19" w:name="_Toc363548129"/>
      <w:bookmarkStart w:id="20" w:name="_Toc525805479"/>
      <w:r w:rsidRPr="00696AFD">
        <w:rPr>
          <w:rFonts w:ascii="楷体_GB2312" w:hint="eastAsia"/>
        </w:rPr>
        <w:t>（七）估价原则</w:t>
      </w:r>
      <w:bookmarkEnd w:id="20"/>
    </w:p>
    <w:p w:rsidR="00090A59" w:rsidRPr="00696AFD" w:rsidRDefault="00C9339B" w:rsidP="000C7441">
      <w:pPr>
        <w:spacing w:line="460" w:lineRule="exact"/>
        <w:ind w:leftChars="50" w:left="160" w:firstLineChars="194" w:firstLine="621"/>
      </w:pPr>
      <w:r w:rsidRPr="00696AFD">
        <w:rPr>
          <w:rFonts w:hint="eastAsia"/>
          <w:kern w:val="0"/>
        </w:rPr>
        <w:t>本次估价遵循以下原则</w:t>
      </w:r>
      <w:r w:rsidRPr="00696AFD">
        <w:rPr>
          <w:rFonts w:hint="eastAsia"/>
        </w:rPr>
        <w:t>：</w:t>
      </w:r>
    </w:p>
    <w:p w:rsidR="00090A59" w:rsidRPr="00696AFD" w:rsidRDefault="00C9339B" w:rsidP="000C7441">
      <w:pPr>
        <w:spacing w:line="460" w:lineRule="exact"/>
        <w:ind w:leftChars="50" w:left="160" w:firstLineChars="200" w:firstLine="640"/>
      </w:pPr>
      <w:r w:rsidRPr="00696AFD">
        <w:t>1</w:t>
      </w:r>
      <w:r w:rsidRPr="00696AFD">
        <w:rPr>
          <w:rFonts w:hint="eastAsia"/>
        </w:rPr>
        <w:t>、独立、客观、公正原则</w:t>
      </w:r>
    </w:p>
    <w:p w:rsidR="00090A59" w:rsidRPr="00696AFD" w:rsidRDefault="00C9339B" w:rsidP="000C7441">
      <w:pPr>
        <w:spacing w:line="460" w:lineRule="exact"/>
        <w:ind w:leftChars="50" w:left="160" w:firstLineChars="200" w:firstLine="640"/>
      </w:pPr>
      <w:r w:rsidRPr="00696AFD">
        <w:rPr>
          <w:rFonts w:hint="eastAsia"/>
        </w:rPr>
        <w:t>要求站在中立的立场上，实事求是、公平正直地评估出对各方估价利害关系人均是公平合理的价值或价格的原则。</w:t>
      </w:r>
    </w:p>
    <w:p w:rsidR="00090A59" w:rsidRPr="00696AFD" w:rsidRDefault="00C9339B" w:rsidP="000C7441">
      <w:pPr>
        <w:spacing w:line="460" w:lineRule="exact"/>
        <w:ind w:leftChars="50" w:left="160" w:firstLineChars="200" w:firstLine="640"/>
      </w:pPr>
      <w:r w:rsidRPr="00696AFD">
        <w:t>2</w:t>
      </w:r>
      <w:r w:rsidRPr="00696AFD">
        <w:rPr>
          <w:rFonts w:hint="eastAsia"/>
        </w:rPr>
        <w:t>、合法原则</w:t>
      </w:r>
    </w:p>
    <w:p w:rsidR="00090A59" w:rsidRPr="00696AFD" w:rsidRDefault="00C9339B" w:rsidP="000C7441">
      <w:pPr>
        <w:spacing w:line="460" w:lineRule="exact"/>
        <w:ind w:leftChars="50" w:left="160" w:firstLineChars="200" w:firstLine="640"/>
      </w:pPr>
      <w:r w:rsidRPr="00696AFD">
        <w:rPr>
          <w:rFonts w:hint="eastAsia"/>
        </w:rPr>
        <w:t>要求估价结果是在依法判定的估价对象状况下的价值或价格的原则。</w:t>
      </w:r>
    </w:p>
    <w:p w:rsidR="00090A59" w:rsidRPr="00696AFD" w:rsidRDefault="00C9339B" w:rsidP="000C7441">
      <w:pPr>
        <w:spacing w:line="460" w:lineRule="exact"/>
        <w:ind w:leftChars="50" w:left="160" w:firstLineChars="200" w:firstLine="640"/>
      </w:pPr>
      <w:r w:rsidRPr="00696AFD">
        <w:t>3</w:t>
      </w:r>
      <w:r w:rsidRPr="00696AFD">
        <w:rPr>
          <w:rFonts w:hint="eastAsia"/>
        </w:rPr>
        <w:t>、价值时点原则</w:t>
      </w:r>
    </w:p>
    <w:p w:rsidR="00090A59" w:rsidRPr="00696AFD" w:rsidRDefault="00C9339B" w:rsidP="000C7441">
      <w:pPr>
        <w:spacing w:line="460" w:lineRule="exact"/>
        <w:ind w:leftChars="50" w:left="160" w:firstLineChars="200" w:firstLine="640"/>
      </w:pPr>
      <w:r w:rsidRPr="00696AFD">
        <w:rPr>
          <w:rFonts w:hint="eastAsia"/>
        </w:rPr>
        <w:t>要求估价结果是在根据估价目的确定的某一特定时间的价值或价格的原则。</w:t>
      </w:r>
    </w:p>
    <w:p w:rsidR="00090A59" w:rsidRPr="00696AFD" w:rsidRDefault="00C9339B" w:rsidP="000C7441">
      <w:pPr>
        <w:spacing w:line="460" w:lineRule="exact"/>
        <w:ind w:leftChars="50" w:left="160" w:firstLineChars="200" w:firstLine="640"/>
      </w:pPr>
      <w:r w:rsidRPr="00696AFD">
        <w:t>4</w:t>
      </w:r>
      <w:r w:rsidRPr="00696AFD">
        <w:rPr>
          <w:rFonts w:hint="eastAsia"/>
        </w:rPr>
        <w:t>、替代原则</w:t>
      </w:r>
    </w:p>
    <w:p w:rsidR="00090A59" w:rsidRPr="00696AFD" w:rsidRDefault="00C9339B" w:rsidP="000C7441">
      <w:pPr>
        <w:spacing w:line="460" w:lineRule="exact"/>
        <w:ind w:leftChars="50" w:left="160" w:firstLineChars="200" w:firstLine="640"/>
      </w:pPr>
      <w:r w:rsidRPr="00696AFD">
        <w:rPr>
          <w:rFonts w:hint="eastAsia"/>
        </w:rPr>
        <w:t>要求估价结果与估价对象的类似房地产在同等条件下的价值或价格偏差在合理范围内的原则。</w:t>
      </w:r>
    </w:p>
    <w:p w:rsidR="00090A59" w:rsidRPr="00696AFD" w:rsidRDefault="00C9339B" w:rsidP="000C7441">
      <w:pPr>
        <w:spacing w:line="460" w:lineRule="exact"/>
        <w:ind w:leftChars="50" w:left="160" w:firstLineChars="200" w:firstLine="640"/>
      </w:pPr>
      <w:r w:rsidRPr="00696AFD">
        <w:t>5</w:t>
      </w:r>
      <w:r w:rsidRPr="00696AFD">
        <w:rPr>
          <w:rFonts w:hint="eastAsia"/>
        </w:rPr>
        <w:t>、最高</w:t>
      </w:r>
      <w:proofErr w:type="gramStart"/>
      <w:r w:rsidRPr="00696AFD">
        <w:rPr>
          <w:rFonts w:hint="eastAsia"/>
        </w:rPr>
        <w:t>最佳利用</w:t>
      </w:r>
      <w:proofErr w:type="gramEnd"/>
      <w:r w:rsidRPr="00696AFD">
        <w:rPr>
          <w:rFonts w:hint="eastAsia"/>
        </w:rPr>
        <w:t>原则</w:t>
      </w:r>
    </w:p>
    <w:p w:rsidR="00090A59" w:rsidRPr="00696AFD" w:rsidRDefault="00C9339B" w:rsidP="000C7441">
      <w:pPr>
        <w:spacing w:line="460" w:lineRule="exact"/>
        <w:ind w:leftChars="50" w:left="160" w:firstLineChars="200" w:firstLine="640"/>
      </w:pPr>
      <w:r w:rsidRPr="00696AFD">
        <w:rPr>
          <w:rFonts w:hint="eastAsia"/>
        </w:rPr>
        <w:t>要求估价结果是在估价对象最高</w:t>
      </w:r>
      <w:proofErr w:type="gramStart"/>
      <w:r w:rsidRPr="00696AFD">
        <w:rPr>
          <w:rFonts w:hint="eastAsia"/>
        </w:rPr>
        <w:t>最佳利用</w:t>
      </w:r>
      <w:proofErr w:type="gramEnd"/>
      <w:r w:rsidRPr="00696AFD">
        <w:rPr>
          <w:rFonts w:hint="eastAsia"/>
        </w:rPr>
        <w:t>状况下的价值或价格的原则。最高</w:t>
      </w:r>
      <w:proofErr w:type="gramStart"/>
      <w:r w:rsidRPr="00696AFD">
        <w:rPr>
          <w:rFonts w:hint="eastAsia"/>
        </w:rPr>
        <w:t>最佳利用</w:t>
      </w:r>
      <w:proofErr w:type="gramEnd"/>
      <w:r w:rsidRPr="00696AFD">
        <w:rPr>
          <w:rFonts w:hint="eastAsia"/>
        </w:rPr>
        <w:t>是指房地产在法律上允许、技术上可能、财务上可行并使价值最大的合理、可能的利用，包括最佳的用途、规模、档次等。</w:t>
      </w:r>
    </w:p>
    <w:p w:rsidR="00090A59" w:rsidRPr="00696AFD" w:rsidRDefault="00C9339B" w:rsidP="000C7441">
      <w:pPr>
        <w:pStyle w:val="2"/>
        <w:spacing w:line="460" w:lineRule="exact"/>
        <w:rPr>
          <w:rFonts w:ascii="楷体_GB2312"/>
        </w:rPr>
      </w:pPr>
      <w:bookmarkStart w:id="21" w:name="_Toc525805480"/>
      <w:r w:rsidRPr="00696AFD">
        <w:rPr>
          <w:rFonts w:ascii="楷体_GB2312" w:hint="eastAsia"/>
        </w:rPr>
        <w:lastRenderedPageBreak/>
        <w:t>（八）估价依据</w:t>
      </w:r>
      <w:bookmarkEnd w:id="19"/>
      <w:bookmarkEnd w:id="21"/>
    </w:p>
    <w:p w:rsidR="00090A59" w:rsidRPr="00696AFD" w:rsidRDefault="00C9339B" w:rsidP="000C7441">
      <w:pPr>
        <w:spacing w:line="460" w:lineRule="exact"/>
        <w:ind w:leftChars="45" w:left="144" w:firstLine="586"/>
      </w:pPr>
      <w:r w:rsidRPr="00696AFD">
        <w:rPr>
          <w:kern w:val="0"/>
        </w:rPr>
        <w:t>1</w:t>
      </w:r>
      <w:r w:rsidRPr="00696AFD">
        <w:rPr>
          <w:rFonts w:hint="eastAsia"/>
          <w:kern w:val="0"/>
        </w:rPr>
        <w:t>、</w:t>
      </w:r>
      <w:r w:rsidRPr="00696AFD">
        <w:rPr>
          <w:rFonts w:hint="eastAsia"/>
        </w:rPr>
        <w:t>有关法律法规和部门规章</w:t>
      </w:r>
    </w:p>
    <w:p w:rsidR="00090A59" w:rsidRPr="00696AFD" w:rsidRDefault="00C9339B" w:rsidP="000C7441">
      <w:pPr>
        <w:spacing w:line="460" w:lineRule="exact"/>
        <w:ind w:leftChars="45" w:left="144" w:firstLine="586"/>
      </w:pPr>
      <w:r w:rsidRPr="00696AFD">
        <w:rPr>
          <w:rFonts w:hint="eastAsia"/>
        </w:rPr>
        <w:t>（</w:t>
      </w:r>
      <w:r w:rsidRPr="00696AFD">
        <w:t>1</w:t>
      </w:r>
      <w:r w:rsidRPr="00696AFD">
        <w:rPr>
          <w:rFonts w:hint="eastAsia"/>
        </w:rPr>
        <w:t>）《中华人民共和国物权法》；</w:t>
      </w:r>
    </w:p>
    <w:p w:rsidR="00090A59" w:rsidRPr="00696AFD" w:rsidRDefault="00C9339B" w:rsidP="000C7441">
      <w:pPr>
        <w:spacing w:line="460" w:lineRule="exact"/>
        <w:ind w:leftChars="45" w:left="144" w:firstLine="586"/>
      </w:pPr>
      <w:r w:rsidRPr="00696AFD">
        <w:rPr>
          <w:rFonts w:hint="eastAsia"/>
        </w:rPr>
        <w:t>（</w:t>
      </w:r>
      <w:r w:rsidRPr="00696AFD">
        <w:t>2</w:t>
      </w:r>
      <w:r w:rsidRPr="00696AFD">
        <w:rPr>
          <w:rFonts w:hint="eastAsia"/>
        </w:rPr>
        <w:t>）《中华人民共和国城市房地产管理法》；</w:t>
      </w:r>
    </w:p>
    <w:p w:rsidR="00090A59" w:rsidRPr="00696AFD" w:rsidRDefault="00C9339B" w:rsidP="000C7441">
      <w:pPr>
        <w:spacing w:line="460" w:lineRule="exact"/>
        <w:ind w:leftChars="45" w:left="144" w:firstLine="586"/>
      </w:pPr>
      <w:r w:rsidRPr="00696AFD">
        <w:rPr>
          <w:rFonts w:hint="eastAsia"/>
        </w:rPr>
        <w:t>（</w:t>
      </w:r>
      <w:r w:rsidRPr="00696AFD">
        <w:t>3</w:t>
      </w:r>
      <w:r w:rsidRPr="00696AFD">
        <w:rPr>
          <w:rFonts w:hint="eastAsia"/>
        </w:rPr>
        <w:t>）《中华人民共和国土地管理法》；</w:t>
      </w:r>
    </w:p>
    <w:p w:rsidR="002301DF" w:rsidRDefault="00C9339B" w:rsidP="000C7441">
      <w:pPr>
        <w:spacing w:line="460" w:lineRule="exact"/>
        <w:ind w:leftChars="45" w:left="144" w:firstLine="586"/>
      </w:pPr>
      <w:r w:rsidRPr="00696AFD">
        <w:rPr>
          <w:rFonts w:hint="eastAsia"/>
        </w:rPr>
        <w:t>（</w:t>
      </w:r>
      <w:r w:rsidRPr="00696AFD">
        <w:t>4</w:t>
      </w:r>
      <w:r w:rsidRPr="00696AFD">
        <w:rPr>
          <w:rFonts w:hint="eastAsia"/>
        </w:rPr>
        <w:t>）</w:t>
      </w:r>
      <w:r w:rsidR="002301DF">
        <w:rPr>
          <w:rFonts w:hint="eastAsia"/>
        </w:rPr>
        <w:t>《中华人民共和国资产评估法》</w:t>
      </w:r>
    </w:p>
    <w:p w:rsidR="00090A59" w:rsidRPr="00696AFD" w:rsidRDefault="002301DF" w:rsidP="000C7441">
      <w:pPr>
        <w:spacing w:line="460" w:lineRule="exact"/>
        <w:ind w:leftChars="45" w:left="144" w:firstLine="586"/>
      </w:pPr>
      <w:r>
        <w:rPr>
          <w:rFonts w:hint="eastAsia"/>
        </w:rPr>
        <w:t>（</w:t>
      </w:r>
      <w:r>
        <w:rPr>
          <w:rFonts w:hint="eastAsia"/>
        </w:rPr>
        <w:t>5</w:t>
      </w:r>
      <w:r>
        <w:rPr>
          <w:rFonts w:hint="eastAsia"/>
        </w:rPr>
        <w:t>）</w:t>
      </w:r>
      <w:r w:rsidR="00B61859" w:rsidRPr="00696AFD">
        <w:rPr>
          <w:rFonts w:hint="eastAsia"/>
        </w:rPr>
        <w:t>《司法鉴定程序通则》；</w:t>
      </w:r>
    </w:p>
    <w:p w:rsidR="00090A59" w:rsidRPr="00696AFD" w:rsidRDefault="00C9339B" w:rsidP="000C7441">
      <w:pPr>
        <w:spacing w:line="460" w:lineRule="exact"/>
        <w:ind w:leftChars="45" w:left="144" w:firstLine="586"/>
      </w:pPr>
      <w:r w:rsidRPr="00696AFD">
        <w:rPr>
          <w:rFonts w:hint="eastAsia"/>
        </w:rPr>
        <w:t>（</w:t>
      </w:r>
      <w:r w:rsidR="002301DF">
        <w:rPr>
          <w:rFonts w:hint="eastAsia"/>
        </w:rPr>
        <w:t>6</w:t>
      </w:r>
      <w:r w:rsidRPr="00696AFD">
        <w:rPr>
          <w:rFonts w:hint="eastAsia"/>
        </w:rPr>
        <w:t>）</w:t>
      </w:r>
      <w:r w:rsidR="00B61859" w:rsidRPr="00696AFD">
        <w:rPr>
          <w:rFonts w:hint="eastAsia"/>
        </w:rPr>
        <w:t>其他相关房地产法律法规及地方政策。</w:t>
      </w:r>
    </w:p>
    <w:p w:rsidR="00090A59" w:rsidRPr="00696AFD" w:rsidRDefault="00C9339B" w:rsidP="000C7441">
      <w:pPr>
        <w:spacing w:line="460" w:lineRule="exact"/>
        <w:ind w:leftChars="46" w:left="147" w:firstLineChars="203" w:firstLine="650"/>
      </w:pPr>
      <w:r w:rsidRPr="00696AFD">
        <w:t>2</w:t>
      </w:r>
      <w:r w:rsidRPr="00696AFD">
        <w:rPr>
          <w:rFonts w:hint="eastAsia"/>
        </w:rPr>
        <w:t>、估价技术规程</w:t>
      </w:r>
    </w:p>
    <w:p w:rsidR="00090A59" w:rsidRPr="00696AFD" w:rsidRDefault="00C9339B" w:rsidP="000C7441">
      <w:pPr>
        <w:spacing w:line="460" w:lineRule="exact"/>
        <w:ind w:leftChars="45" w:left="144" w:firstLine="586"/>
      </w:pPr>
      <w:r w:rsidRPr="00696AFD">
        <w:rPr>
          <w:rFonts w:hint="eastAsia"/>
        </w:rPr>
        <w:t>（</w:t>
      </w:r>
      <w:r w:rsidRPr="00696AFD">
        <w:t>1</w:t>
      </w:r>
      <w:r w:rsidRPr="00696AFD">
        <w:rPr>
          <w:rFonts w:hint="eastAsia"/>
        </w:rPr>
        <w:t>）中华人民共和国国家标准《房地产估价规范》（</w:t>
      </w:r>
      <w:r w:rsidRPr="00696AFD">
        <w:t>GB/T 50291—2015</w:t>
      </w:r>
      <w:r w:rsidRPr="00696AFD">
        <w:rPr>
          <w:rFonts w:hint="eastAsia"/>
        </w:rPr>
        <w:t>）</w:t>
      </w:r>
    </w:p>
    <w:p w:rsidR="00090A59" w:rsidRPr="00696AFD" w:rsidRDefault="00C9339B" w:rsidP="000C7441">
      <w:pPr>
        <w:spacing w:line="460" w:lineRule="exact"/>
        <w:ind w:leftChars="45" w:left="144" w:firstLine="586"/>
      </w:pPr>
      <w:r w:rsidRPr="00696AFD">
        <w:rPr>
          <w:rFonts w:hint="eastAsia"/>
        </w:rPr>
        <w:t>（</w:t>
      </w:r>
      <w:r w:rsidRPr="00696AFD">
        <w:t>2</w:t>
      </w:r>
      <w:r w:rsidRPr="00696AFD">
        <w:rPr>
          <w:rFonts w:hint="eastAsia"/>
        </w:rPr>
        <w:t>）中华人民共和国国家标准《房地产估价基本术语标准》（</w:t>
      </w:r>
      <w:r w:rsidRPr="00696AFD">
        <w:t>GB/T50899-2013</w:t>
      </w:r>
      <w:r w:rsidRPr="00696AFD">
        <w:rPr>
          <w:rFonts w:hint="eastAsia"/>
        </w:rPr>
        <w:t>）</w:t>
      </w:r>
    </w:p>
    <w:p w:rsidR="00090A59" w:rsidRPr="00696AFD" w:rsidRDefault="00C9339B" w:rsidP="000C7441">
      <w:pPr>
        <w:spacing w:line="460" w:lineRule="exact"/>
        <w:ind w:leftChars="45" w:left="144" w:firstLine="586"/>
      </w:pPr>
      <w:r w:rsidRPr="00696AFD">
        <w:t>3</w:t>
      </w:r>
      <w:r w:rsidRPr="00696AFD">
        <w:rPr>
          <w:rFonts w:hint="eastAsia"/>
        </w:rPr>
        <w:t>、委托估价方提供的有关资料</w:t>
      </w:r>
    </w:p>
    <w:p w:rsidR="00090A59" w:rsidRPr="00696AFD" w:rsidRDefault="00C9339B" w:rsidP="000C7441">
      <w:pPr>
        <w:spacing w:line="460" w:lineRule="exact"/>
        <w:ind w:leftChars="45" w:left="144" w:firstLine="586"/>
      </w:pPr>
      <w:r w:rsidRPr="00696AFD">
        <w:rPr>
          <w:rFonts w:hint="eastAsia"/>
        </w:rPr>
        <w:t>（</w:t>
      </w:r>
      <w:r w:rsidRPr="00696AFD">
        <w:t>1</w:t>
      </w:r>
      <w:r w:rsidRPr="00696AFD">
        <w:rPr>
          <w:rFonts w:hint="eastAsia"/>
        </w:rPr>
        <w:t>）</w:t>
      </w:r>
      <w:r w:rsidR="00EA41D0">
        <w:rPr>
          <w:rFonts w:hint="eastAsia"/>
        </w:rPr>
        <w:t>烟台市</w:t>
      </w:r>
      <w:proofErr w:type="gramStart"/>
      <w:r w:rsidR="00EA41D0">
        <w:rPr>
          <w:rFonts w:hint="eastAsia"/>
        </w:rPr>
        <w:t>莱</w:t>
      </w:r>
      <w:proofErr w:type="gramEnd"/>
      <w:r w:rsidR="00EA41D0">
        <w:rPr>
          <w:rFonts w:hint="eastAsia"/>
        </w:rPr>
        <w:t>山区人民法院</w:t>
      </w:r>
      <w:r w:rsidR="002301DF">
        <w:rPr>
          <w:rFonts w:hint="eastAsia"/>
        </w:rPr>
        <w:t>司法技术鉴定委托书</w:t>
      </w:r>
    </w:p>
    <w:p w:rsidR="002301DF" w:rsidRDefault="00C9339B" w:rsidP="000C7441">
      <w:pPr>
        <w:spacing w:line="460" w:lineRule="exact"/>
        <w:ind w:leftChars="45" w:left="144" w:firstLine="586"/>
        <w:rPr>
          <w:spacing w:val="-4"/>
        </w:rPr>
      </w:pPr>
      <w:r w:rsidRPr="00696AFD">
        <w:rPr>
          <w:rFonts w:hint="eastAsia"/>
          <w:spacing w:val="-4"/>
        </w:rPr>
        <w:t>（</w:t>
      </w:r>
      <w:r w:rsidRPr="00696AFD">
        <w:rPr>
          <w:spacing w:val="-4"/>
        </w:rPr>
        <w:t>2</w:t>
      </w:r>
      <w:r w:rsidRPr="00696AFD">
        <w:rPr>
          <w:rFonts w:hint="eastAsia"/>
          <w:spacing w:val="-4"/>
        </w:rPr>
        <w:t>）</w:t>
      </w:r>
      <w:r w:rsidR="002301DF">
        <w:rPr>
          <w:rFonts w:hint="eastAsia"/>
          <w:spacing w:val="-4"/>
        </w:rPr>
        <w:t>房屋所有权证（复印件）</w:t>
      </w:r>
    </w:p>
    <w:p w:rsidR="00090A59" w:rsidRPr="00696AFD" w:rsidRDefault="002301DF" w:rsidP="000C7441">
      <w:pPr>
        <w:spacing w:line="460" w:lineRule="exact"/>
        <w:ind w:leftChars="45" w:left="144" w:firstLine="586"/>
        <w:rPr>
          <w:spacing w:val="-4"/>
        </w:rPr>
      </w:pPr>
      <w:r>
        <w:rPr>
          <w:rFonts w:hint="eastAsia"/>
          <w:spacing w:val="-4"/>
        </w:rPr>
        <w:t>（</w:t>
      </w:r>
      <w:r>
        <w:rPr>
          <w:rFonts w:hint="eastAsia"/>
          <w:spacing w:val="-4"/>
        </w:rPr>
        <w:t>3</w:t>
      </w:r>
      <w:r>
        <w:rPr>
          <w:rFonts w:hint="eastAsia"/>
          <w:spacing w:val="-4"/>
        </w:rPr>
        <w:t>）</w:t>
      </w:r>
      <w:r w:rsidR="008D56FC">
        <w:rPr>
          <w:rFonts w:hint="eastAsia"/>
          <w:spacing w:val="-4"/>
        </w:rPr>
        <w:t>国有土地使用证</w:t>
      </w:r>
      <w:r w:rsidR="00C9339B" w:rsidRPr="00696AFD">
        <w:rPr>
          <w:rFonts w:hint="eastAsia"/>
          <w:spacing w:val="-4"/>
        </w:rPr>
        <w:t>（复印件）</w:t>
      </w:r>
    </w:p>
    <w:p w:rsidR="00090A59" w:rsidRPr="00696AFD" w:rsidRDefault="00C9339B" w:rsidP="000C7441">
      <w:pPr>
        <w:spacing w:line="460" w:lineRule="exact"/>
        <w:ind w:leftChars="50" w:left="160" w:firstLineChars="194" w:firstLine="621"/>
      </w:pPr>
      <w:r w:rsidRPr="00696AFD">
        <w:t>4</w:t>
      </w:r>
      <w:r w:rsidRPr="00696AFD">
        <w:rPr>
          <w:rFonts w:hint="eastAsia"/>
        </w:rPr>
        <w:t>、受托估价方掌握的</w:t>
      </w:r>
      <w:r w:rsidR="001F7EC1" w:rsidRPr="00696AFD">
        <w:rPr>
          <w:rFonts w:hint="eastAsia"/>
        </w:rPr>
        <w:t>烟台市</w:t>
      </w:r>
      <w:r w:rsidRPr="00696AFD">
        <w:rPr>
          <w:rFonts w:hint="eastAsia"/>
        </w:rPr>
        <w:t>房地产市场资料、估价人员实地勘查所获取的资料等。</w:t>
      </w:r>
    </w:p>
    <w:p w:rsidR="00090A59" w:rsidRPr="00696AFD" w:rsidRDefault="00C9339B" w:rsidP="000C7441">
      <w:pPr>
        <w:pStyle w:val="2"/>
        <w:spacing w:line="460" w:lineRule="exact"/>
        <w:rPr>
          <w:rFonts w:ascii="楷体_GB2312"/>
        </w:rPr>
      </w:pPr>
      <w:bookmarkStart w:id="22" w:name="_Toc377369195"/>
      <w:bookmarkStart w:id="23" w:name="_Toc363548131"/>
      <w:bookmarkStart w:id="24" w:name="_Toc363548132"/>
      <w:bookmarkStart w:id="25" w:name="_Toc525805481"/>
      <w:r w:rsidRPr="00696AFD">
        <w:rPr>
          <w:rFonts w:ascii="楷体_GB2312" w:hint="eastAsia"/>
        </w:rPr>
        <w:t>（九）估价方法</w:t>
      </w:r>
      <w:bookmarkEnd w:id="22"/>
      <w:bookmarkEnd w:id="23"/>
      <w:bookmarkEnd w:id="25"/>
    </w:p>
    <w:p w:rsidR="002301DF" w:rsidRDefault="002301DF" w:rsidP="002301DF">
      <w:pPr>
        <w:spacing w:line="480" w:lineRule="exact"/>
        <w:ind w:leftChars="50" w:left="160" w:firstLineChars="194" w:firstLine="621"/>
      </w:pPr>
      <w:r>
        <w:rPr>
          <w:rFonts w:hint="eastAsia"/>
        </w:rPr>
        <w:t>房地产估价常用方法有比较法、收益法、成本法、假设开发法等，估价过程中应根据估价对象的实际情况选择适合的评估方法。</w:t>
      </w:r>
    </w:p>
    <w:p w:rsidR="002301DF" w:rsidRDefault="002301DF" w:rsidP="002301DF">
      <w:pPr>
        <w:spacing w:line="480" w:lineRule="exact"/>
        <w:ind w:leftChars="50" w:left="160" w:firstLineChars="194" w:firstLine="621"/>
      </w:pPr>
      <w:r>
        <w:rPr>
          <w:rFonts w:hint="eastAsia"/>
        </w:rPr>
        <w:t>估价对象的同类房地产有较多交易的，应选用比较法。</w:t>
      </w:r>
    </w:p>
    <w:p w:rsidR="002301DF" w:rsidRDefault="002301DF" w:rsidP="002301DF">
      <w:pPr>
        <w:spacing w:line="480" w:lineRule="exact"/>
        <w:ind w:leftChars="50" w:left="160" w:firstLineChars="194" w:firstLine="621"/>
      </w:pPr>
      <w:r>
        <w:rPr>
          <w:rFonts w:hint="eastAsia"/>
        </w:rPr>
        <w:t>估价对象或其同类房地产通常有租金等经济收入的，应选用收益法。</w:t>
      </w:r>
    </w:p>
    <w:p w:rsidR="002301DF" w:rsidRDefault="002301DF" w:rsidP="002301DF">
      <w:pPr>
        <w:spacing w:line="480" w:lineRule="exact"/>
        <w:ind w:leftChars="50" w:left="160" w:firstLineChars="194" w:firstLine="621"/>
      </w:pPr>
      <w:r>
        <w:rPr>
          <w:rFonts w:hint="eastAsia"/>
        </w:rPr>
        <w:t>估价对象可假定为独立的开发建设项目进行重新开发建设的，宜选用成本法；</w:t>
      </w:r>
    </w:p>
    <w:p w:rsidR="002301DF" w:rsidRDefault="002301DF" w:rsidP="002301DF">
      <w:pPr>
        <w:spacing w:line="480" w:lineRule="exact"/>
        <w:ind w:leftChars="50" w:left="160" w:firstLineChars="194" w:firstLine="621"/>
      </w:pPr>
      <w:r>
        <w:rPr>
          <w:rFonts w:hint="eastAsia"/>
        </w:rPr>
        <w:t>估价对象具有开发或再开发潜力且开发完成后的价值可采用除成本法以外的方法测算的，应选用假设开发法。</w:t>
      </w:r>
    </w:p>
    <w:p w:rsidR="002301DF" w:rsidRPr="00016D7A" w:rsidRDefault="002301DF" w:rsidP="002301DF">
      <w:pPr>
        <w:spacing w:line="480" w:lineRule="exact"/>
        <w:ind w:leftChars="50" w:left="160" w:firstLineChars="194" w:firstLine="621"/>
      </w:pPr>
      <w:r w:rsidRPr="0095532A">
        <w:rPr>
          <w:color w:val="000000" w:themeColor="text1"/>
        </w:rPr>
        <w:t>估价对象</w:t>
      </w:r>
      <w:r w:rsidRPr="002610F8">
        <w:rPr>
          <w:rFonts w:hint="eastAsia"/>
        </w:rPr>
        <w:t>符合比较法、收益法适用条件，因</w:t>
      </w:r>
      <w:r>
        <w:rPr>
          <w:rFonts w:hint="eastAsia"/>
          <w:color w:val="000000" w:themeColor="text1"/>
        </w:rPr>
        <w:t>此本次评估选用比</w:t>
      </w:r>
      <w:r>
        <w:rPr>
          <w:rFonts w:hint="eastAsia"/>
          <w:color w:val="000000" w:themeColor="text1"/>
        </w:rPr>
        <w:lastRenderedPageBreak/>
        <w:t>较法和收益法评估。</w:t>
      </w:r>
    </w:p>
    <w:p w:rsidR="00090A59" w:rsidRPr="00696AFD" w:rsidRDefault="00C9339B" w:rsidP="000C7441">
      <w:pPr>
        <w:spacing w:line="460" w:lineRule="exact"/>
        <w:ind w:leftChars="50" w:left="160" w:firstLineChars="194" w:firstLine="621"/>
      </w:pPr>
      <w:r w:rsidRPr="00696AFD">
        <w:rPr>
          <w:rFonts w:hint="eastAsia"/>
        </w:rPr>
        <w:t>比较法是选取一定数量的可比实例，将它们与估价对象进行比较，根据其间的差异对可比实例成交价格进行处理后得到估价对象价值或价格的方法。</w:t>
      </w:r>
    </w:p>
    <w:p w:rsidR="00062C49" w:rsidRPr="00696AFD" w:rsidRDefault="00062C49" w:rsidP="000C7441">
      <w:pPr>
        <w:spacing w:line="460" w:lineRule="exact"/>
        <w:ind w:leftChars="50" w:left="160" w:firstLineChars="194" w:firstLine="621"/>
      </w:pPr>
      <w:r w:rsidRPr="00696AFD">
        <w:rPr>
          <w:rFonts w:hint="eastAsia"/>
        </w:rPr>
        <w:t>收益法是预测估价对象的未来收益，利用报酬率或资本化率、收益乘数将未来收益转换为价值得到估价对象价值或价格的方法。</w:t>
      </w:r>
    </w:p>
    <w:p w:rsidR="00090A59" w:rsidRPr="00696AFD" w:rsidRDefault="00C9339B" w:rsidP="000C7441">
      <w:pPr>
        <w:pStyle w:val="2"/>
        <w:spacing w:line="460" w:lineRule="exact"/>
        <w:rPr>
          <w:rFonts w:ascii="楷体_GB2312"/>
        </w:rPr>
      </w:pPr>
      <w:bookmarkStart w:id="26" w:name="_Toc525805482"/>
      <w:r w:rsidRPr="00696AFD">
        <w:rPr>
          <w:rFonts w:ascii="楷体_GB2312" w:hint="eastAsia"/>
        </w:rPr>
        <w:t>（十）估价结果</w:t>
      </w:r>
      <w:bookmarkEnd w:id="24"/>
      <w:bookmarkEnd w:id="26"/>
    </w:p>
    <w:p w:rsidR="00090A59" w:rsidRPr="00696AFD" w:rsidRDefault="00C9339B" w:rsidP="000C7441">
      <w:pPr>
        <w:spacing w:line="460" w:lineRule="exact"/>
        <w:ind w:leftChars="50" w:left="160" w:firstLineChars="194" w:firstLine="621"/>
        <w:rPr>
          <w:rFonts w:ascii="楷体_GB2312"/>
        </w:rPr>
      </w:pPr>
      <w:r w:rsidRPr="00696AFD">
        <w:rPr>
          <w:rFonts w:ascii="楷体_GB2312" w:hint="eastAsia"/>
        </w:rPr>
        <w:t>估价人员根据估价目的，遵循估价原则，按照估价工作程序，采用比较法</w:t>
      </w:r>
      <w:r w:rsidR="00062C49" w:rsidRPr="00696AFD">
        <w:rPr>
          <w:rFonts w:ascii="楷体_GB2312" w:hint="eastAsia"/>
        </w:rPr>
        <w:t>、收益法</w:t>
      </w:r>
      <w:r w:rsidRPr="00696AFD">
        <w:rPr>
          <w:rFonts w:ascii="楷体_GB2312" w:hint="eastAsia"/>
        </w:rPr>
        <w:t>进行评估，最终确定：</w:t>
      </w:r>
    </w:p>
    <w:p w:rsidR="006F49CB" w:rsidRDefault="00406791" w:rsidP="006F49CB">
      <w:pPr>
        <w:spacing w:line="460" w:lineRule="exact"/>
        <w:ind w:leftChars="50" w:left="160" w:firstLineChars="194" w:firstLine="621"/>
        <w:rPr>
          <w:u w:val="single"/>
        </w:rPr>
      </w:pPr>
      <w:r>
        <w:rPr>
          <w:rFonts w:hint="eastAsia"/>
          <w:u w:val="single"/>
        </w:rPr>
        <w:t>牟平区宁海大街</w:t>
      </w:r>
      <w:r>
        <w:rPr>
          <w:rFonts w:hint="eastAsia"/>
          <w:u w:val="single"/>
        </w:rPr>
        <w:t>728</w:t>
      </w:r>
      <w:r>
        <w:rPr>
          <w:rFonts w:hint="eastAsia"/>
          <w:u w:val="single"/>
        </w:rPr>
        <w:t>号内</w:t>
      </w:r>
      <w:r>
        <w:rPr>
          <w:rFonts w:hint="eastAsia"/>
          <w:u w:val="single"/>
        </w:rPr>
        <w:t>10</w:t>
      </w:r>
      <w:r>
        <w:rPr>
          <w:rFonts w:hint="eastAsia"/>
          <w:u w:val="single"/>
        </w:rPr>
        <w:t>号楼二单元</w:t>
      </w:r>
      <w:r>
        <w:rPr>
          <w:rFonts w:hint="eastAsia"/>
          <w:u w:val="single"/>
        </w:rPr>
        <w:t>101</w:t>
      </w:r>
      <w:r>
        <w:rPr>
          <w:rFonts w:hint="eastAsia"/>
          <w:u w:val="single"/>
        </w:rPr>
        <w:t>号</w:t>
      </w:r>
      <w:r w:rsidRPr="00696AFD">
        <w:rPr>
          <w:rFonts w:hint="eastAsia"/>
          <w:u w:val="single"/>
        </w:rPr>
        <w:t>，建筑面积为</w:t>
      </w:r>
      <w:r>
        <w:rPr>
          <w:rFonts w:hint="eastAsia"/>
          <w:u w:val="single"/>
        </w:rPr>
        <w:t>156.52</w:t>
      </w:r>
      <w:r w:rsidRPr="00696AFD">
        <w:rPr>
          <w:rFonts w:hint="eastAsia"/>
          <w:u w:val="single"/>
        </w:rPr>
        <w:t>m</w:t>
      </w:r>
      <w:r w:rsidRPr="00696AFD">
        <w:rPr>
          <w:rFonts w:hint="eastAsia"/>
          <w:u w:val="single"/>
          <w:vertAlign w:val="superscript"/>
        </w:rPr>
        <w:t>2</w:t>
      </w:r>
      <w:r w:rsidRPr="00696AFD">
        <w:rPr>
          <w:rFonts w:hint="eastAsia"/>
          <w:u w:val="single"/>
        </w:rPr>
        <w:t>的</w:t>
      </w:r>
      <w:r>
        <w:rPr>
          <w:rFonts w:hint="eastAsia"/>
          <w:u w:val="single"/>
        </w:rPr>
        <w:t>住宅房屋所有权及其分摊的土地使用权</w:t>
      </w:r>
      <w:r w:rsidRPr="00696AFD">
        <w:rPr>
          <w:rFonts w:hint="eastAsia"/>
          <w:u w:val="single"/>
        </w:rPr>
        <w:t>，</w:t>
      </w:r>
      <w:r w:rsidRPr="00696AFD">
        <w:rPr>
          <w:rFonts w:ascii="楷体_GB2312" w:hint="eastAsia"/>
          <w:u w:val="single"/>
        </w:rPr>
        <w:t>于价值时点评估的市场价值为人民币</w:t>
      </w:r>
      <w:r>
        <w:rPr>
          <w:rFonts w:hint="eastAsia"/>
          <w:u w:val="single"/>
        </w:rPr>
        <w:t>1176248</w:t>
      </w:r>
      <w:r w:rsidRPr="00696AFD">
        <w:rPr>
          <w:rFonts w:hint="eastAsia"/>
          <w:u w:val="single"/>
        </w:rPr>
        <w:t>元，总价人民币大写：</w:t>
      </w:r>
      <w:proofErr w:type="gramStart"/>
      <w:r>
        <w:rPr>
          <w:rFonts w:hint="eastAsia"/>
          <w:u w:val="single"/>
        </w:rPr>
        <w:t>壹佰壹拾柒万陆仟贰佰肆拾捌</w:t>
      </w:r>
      <w:proofErr w:type="gramEnd"/>
      <w:r w:rsidRPr="00696AFD">
        <w:rPr>
          <w:rFonts w:hint="eastAsia"/>
          <w:u w:val="single"/>
        </w:rPr>
        <w:t>元整，单价为</w:t>
      </w:r>
      <w:r>
        <w:rPr>
          <w:rFonts w:hint="eastAsia"/>
          <w:u w:val="single"/>
        </w:rPr>
        <w:t>7515</w:t>
      </w:r>
      <w:r w:rsidRPr="00696AFD">
        <w:rPr>
          <w:rFonts w:hint="eastAsia"/>
          <w:u w:val="single"/>
        </w:rPr>
        <w:t>元</w:t>
      </w:r>
      <w:r w:rsidRPr="00696AFD">
        <w:rPr>
          <w:rFonts w:hint="eastAsia"/>
          <w:u w:val="single"/>
        </w:rPr>
        <w:t>/m</w:t>
      </w:r>
      <w:r w:rsidRPr="00696AFD">
        <w:rPr>
          <w:rFonts w:hint="eastAsia"/>
          <w:u w:val="single"/>
          <w:vertAlign w:val="superscript"/>
        </w:rPr>
        <w:t>2</w:t>
      </w:r>
      <w:r w:rsidRPr="00696AFD">
        <w:rPr>
          <w:rFonts w:hint="eastAsia"/>
          <w:u w:val="single"/>
        </w:rPr>
        <w:t>。</w:t>
      </w:r>
    </w:p>
    <w:p w:rsidR="00090A59" w:rsidRPr="00696AFD" w:rsidRDefault="00C9339B" w:rsidP="000C7441">
      <w:pPr>
        <w:pStyle w:val="2"/>
        <w:spacing w:line="460" w:lineRule="exact"/>
        <w:rPr>
          <w:rFonts w:ascii="楷体_GB2312"/>
        </w:rPr>
      </w:pPr>
      <w:bookmarkStart w:id="27" w:name="_Toc363548133"/>
      <w:bookmarkStart w:id="28" w:name="_Toc525805483"/>
      <w:r w:rsidRPr="00696AFD">
        <w:rPr>
          <w:rFonts w:ascii="楷体_GB2312" w:hint="eastAsia"/>
        </w:rPr>
        <w:t>（十一）注册房地产估价师</w:t>
      </w:r>
      <w:bookmarkEnd w:id="27"/>
      <w:bookmarkEnd w:id="28"/>
    </w:p>
    <w:p w:rsidR="00090A59" w:rsidRPr="00696AFD" w:rsidRDefault="00C9339B" w:rsidP="000C7441">
      <w:pPr>
        <w:spacing w:line="460" w:lineRule="exact"/>
        <w:jc w:val="center"/>
      </w:pPr>
      <w:r w:rsidRPr="00696AFD">
        <w:rPr>
          <w:rFonts w:hint="eastAsia"/>
        </w:rPr>
        <w:t>参加估价的注册房地产估价师</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859"/>
        <w:gridCol w:w="1869"/>
        <w:gridCol w:w="3216"/>
      </w:tblGrid>
      <w:tr w:rsidR="00090A59" w:rsidRPr="00696AFD">
        <w:trPr>
          <w:trHeight w:val="214"/>
        </w:trPr>
        <w:tc>
          <w:tcPr>
            <w:tcW w:w="2660" w:type="dxa"/>
            <w:vAlign w:val="center"/>
          </w:tcPr>
          <w:p w:rsidR="00090A59" w:rsidRPr="00696AFD" w:rsidRDefault="00C9339B">
            <w:pPr>
              <w:jc w:val="center"/>
              <w:rPr>
                <w:sz w:val="28"/>
                <w:szCs w:val="28"/>
              </w:rPr>
            </w:pPr>
            <w:bookmarkStart w:id="29" w:name="_Toc363548134"/>
            <w:r w:rsidRPr="00696AFD">
              <w:rPr>
                <w:rFonts w:hint="eastAsia"/>
                <w:sz w:val="28"/>
                <w:szCs w:val="28"/>
              </w:rPr>
              <w:t>姓名</w:t>
            </w:r>
          </w:p>
        </w:tc>
        <w:tc>
          <w:tcPr>
            <w:tcW w:w="1859" w:type="dxa"/>
            <w:vAlign w:val="center"/>
          </w:tcPr>
          <w:p w:rsidR="00090A59" w:rsidRPr="00696AFD" w:rsidRDefault="00C9339B">
            <w:pPr>
              <w:jc w:val="center"/>
              <w:rPr>
                <w:sz w:val="28"/>
                <w:szCs w:val="28"/>
              </w:rPr>
            </w:pPr>
            <w:r w:rsidRPr="00696AFD">
              <w:rPr>
                <w:rFonts w:hint="eastAsia"/>
                <w:sz w:val="28"/>
                <w:szCs w:val="28"/>
              </w:rPr>
              <w:t>注册号</w:t>
            </w:r>
          </w:p>
        </w:tc>
        <w:tc>
          <w:tcPr>
            <w:tcW w:w="1869" w:type="dxa"/>
            <w:vAlign w:val="center"/>
          </w:tcPr>
          <w:p w:rsidR="00090A59" w:rsidRPr="00696AFD" w:rsidRDefault="00C9339B">
            <w:pPr>
              <w:jc w:val="center"/>
              <w:rPr>
                <w:sz w:val="28"/>
                <w:szCs w:val="28"/>
              </w:rPr>
            </w:pPr>
            <w:r w:rsidRPr="00696AFD">
              <w:rPr>
                <w:rFonts w:hint="eastAsia"/>
                <w:sz w:val="28"/>
                <w:szCs w:val="28"/>
              </w:rPr>
              <w:t>签字</w:t>
            </w:r>
          </w:p>
        </w:tc>
        <w:tc>
          <w:tcPr>
            <w:tcW w:w="3216" w:type="dxa"/>
            <w:vAlign w:val="center"/>
          </w:tcPr>
          <w:p w:rsidR="00090A59" w:rsidRPr="00696AFD" w:rsidRDefault="00C9339B">
            <w:pPr>
              <w:jc w:val="center"/>
              <w:rPr>
                <w:sz w:val="28"/>
                <w:szCs w:val="28"/>
              </w:rPr>
            </w:pPr>
            <w:r w:rsidRPr="00696AFD">
              <w:rPr>
                <w:rFonts w:hint="eastAsia"/>
                <w:sz w:val="28"/>
                <w:szCs w:val="28"/>
              </w:rPr>
              <w:t>签名日期</w:t>
            </w:r>
          </w:p>
        </w:tc>
      </w:tr>
      <w:tr w:rsidR="00090A59" w:rsidRPr="00696AFD">
        <w:trPr>
          <w:trHeight w:val="507"/>
        </w:trPr>
        <w:tc>
          <w:tcPr>
            <w:tcW w:w="2660" w:type="dxa"/>
            <w:vAlign w:val="center"/>
          </w:tcPr>
          <w:p w:rsidR="00090A59" w:rsidRPr="00696AFD" w:rsidRDefault="00BE1D39">
            <w:pPr>
              <w:jc w:val="center"/>
              <w:rPr>
                <w:sz w:val="28"/>
                <w:szCs w:val="28"/>
              </w:rPr>
            </w:pPr>
            <w:r>
              <w:rPr>
                <w:rFonts w:hint="eastAsia"/>
                <w:sz w:val="28"/>
                <w:szCs w:val="28"/>
              </w:rPr>
              <w:t>孙冠忠</w:t>
            </w:r>
          </w:p>
        </w:tc>
        <w:tc>
          <w:tcPr>
            <w:tcW w:w="1859" w:type="dxa"/>
            <w:vAlign w:val="center"/>
          </w:tcPr>
          <w:p w:rsidR="00090A59" w:rsidRPr="00696AFD" w:rsidRDefault="00BE1D39">
            <w:pPr>
              <w:jc w:val="center"/>
              <w:rPr>
                <w:sz w:val="28"/>
                <w:szCs w:val="28"/>
              </w:rPr>
            </w:pPr>
            <w:r>
              <w:rPr>
                <w:sz w:val="28"/>
                <w:szCs w:val="28"/>
              </w:rPr>
              <w:t>3720000049</w:t>
            </w:r>
          </w:p>
        </w:tc>
        <w:tc>
          <w:tcPr>
            <w:tcW w:w="1869" w:type="dxa"/>
            <w:vAlign w:val="center"/>
          </w:tcPr>
          <w:p w:rsidR="00090A59" w:rsidRPr="00696AFD" w:rsidRDefault="00090A59">
            <w:pPr>
              <w:rPr>
                <w:sz w:val="28"/>
                <w:szCs w:val="28"/>
              </w:rPr>
            </w:pPr>
          </w:p>
          <w:p w:rsidR="00090A59" w:rsidRPr="00696AFD" w:rsidRDefault="00090A59">
            <w:pPr>
              <w:rPr>
                <w:sz w:val="28"/>
                <w:szCs w:val="28"/>
              </w:rPr>
            </w:pPr>
          </w:p>
          <w:p w:rsidR="00090A59" w:rsidRPr="00696AFD" w:rsidRDefault="00090A59">
            <w:pPr>
              <w:rPr>
                <w:sz w:val="28"/>
                <w:szCs w:val="28"/>
              </w:rPr>
            </w:pPr>
          </w:p>
          <w:p w:rsidR="00090A59" w:rsidRPr="00696AFD" w:rsidRDefault="00090A59">
            <w:pPr>
              <w:rPr>
                <w:sz w:val="28"/>
                <w:szCs w:val="28"/>
              </w:rPr>
            </w:pPr>
          </w:p>
        </w:tc>
        <w:tc>
          <w:tcPr>
            <w:tcW w:w="3216" w:type="dxa"/>
            <w:vAlign w:val="center"/>
          </w:tcPr>
          <w:p w:rsidR="00090A59" w:rsidRPr="00696AFD" w:rsidRDefault="003133E4" w:rsidP="000C7441">
            <w:pPr>
              <w:jc w:val="center"/>
              <w:rPr>
                <w:sz w:val="28"/>
                <w:szCs w:val="28"/>
              </w:rPr>
            </w:pPr>
            <w:r>
              <w:rPr>
                <w:rFonts w:hint="eastAsia"/>
                <w:sz w:val="28"/>
                <w:szCs w:val="28"/>
              </w:rPr>
              <w:t>2018</w:t>
            </w:r>
            <w:r>
              <w:rPr>
                <w:rFonts w:hint="eastAsia"/>
                <w:sz w:val="28"/>
                <w:szCs w:val="28"/>
              </w:rPr>
              <w:t>年</w:t>
            </w:r>
            <w:r>
              <w:rPr>
                <w:rFonts w:hint="eastAsia"/>
                <w:sz w:val="28"/>
                <w:szCs w:val="28"/>
              </w:rPr>
              <w:t>9</w:t>
            </w:r>
            <w:r>
              <w:rPr>
                <w:rFonts w:hint="eastAsia"/>
                <w:sz w:val="28"/>
                <w:szCs w:val="28"/>
              </w:rPr>
              <w:t>月</w:t>
            </w:r>
            <w:r>
              <w:rPr>
                <w:rFonts w:hint="eastAsia"/>
                <w:sz w:val="28"/>
                <w:szCs w:val="28"/>
              </w:rPr>
              <w:t>25</w:t>
            </w:r>
            <w:r>
              <w:rPr>
                <w:rFonts w:hint="eastAsia"/>
                <w:sz w:val="28"/>
                <w:szCs w:val="28"/>
              </w:rPr>
              <w:t>日</w:t>
            </w:r>
          </w:p>
        </w:tc>
      </w:tr>
      <w:tr w:rsidR="00090A59" w:rsidRPr="00696AFD">
        <w:trPr>
          <w:trHeight w:val="391"/>
        </w:trPr>
        <w:tc>
          <w:tcPr>
            <w:tcW w:w="2660" w:type="dxa"/>
            <w:vAlign w:val="center"/>
          </w:tcPr>
          <w:p w:rsidR="00090A59" w:rsidRPr="00696AFD" w:rsidRDefault="00AF6D1E">
            <w:pPr>
              <w:jc w:val="center"/>
              <w:rPr>
                <w:sz w:val="28"/>
                <w:szCs w:val="28"/>
              </w:rPr>
            </w:pPr>
            <w:r>
              <w:rPr>
                <w:rFonts w:hint="eastAsia"/>
                <w:sz w:val="28"/>
                <w:szCs w:val="28"/>
              </w:rPr>
              <w:t>赵德英</w:t>
            </w:r>
          </w:p>
        </w:tc>
        <w:tc>
          <w:tcPr>
            <w:tcW w:w="1859" w:type="dxa"/>
            <w:vAlign w:val="center"/>
          </w:tcPr>
          <w:p w:rsidR="00090A59" w:rsidRPr="00696AFD" w:rsidRDefault="00AF6D1E">
            <w:pPr>
              <w:jc w:val="center"/>
              <w:rPr>
                <w:sz w:val="28"/>
                <w:szCs w:val="28"/>
              </w:rPr>
            </w:pPr>
            <w:r>
              <w:rPr>
                <w:rFonts w:hint="eastAsia"/>
                <w:sz w:val="28"/>
                <w:szCs w:val="28"/>
              </w:rPr>
              <w:t>3720040237</w:t>
            </w:r>
          </w:p>
        </w:tc>
        <w:tc>
          <w:tcPr>
            <w:tcW w:w="1869" w:type="dxa"/>
            <w:vAlign w:val="center"/>
          </w:tcPr>
          <w:p w:rsidR="00090A59" w:rsidRPr="00696AFD" w:rsidRDefault="00090A59">
            <w:pPr>
              <w:rPr>
                <w:sz w:val="28"/>
                <w:szCs w:val="28"/>
              </w:rPr>
            </w:pPr>
          </w:p>
          <w:p w:rsidR="00090A59" w:rsidRPr="00696AFD" w:rsidRDefault="00090A59">
            <w:pPr>
              <w:rPr>
                <w:sz w:val="28"/>
                <w:szCs w:val="28"/>
              </w:rPr>
            </w:pPr>
          </w:p>
          <w:p w:rsidR="00090A59" w:rsidRPr="00696AFD" w:rsidRDefault="00090A59">
            <w:pPr>
              <w:rPr>
                <w:sz w:val="28"/>
                <w:szCs w:val="28"/>
              </w:rPr>
            </w:pPr>
          </w:p>
          <w:p w:rsidR="00090A59" w:rsidRPr="00696AFD" w:rsidRDefault="00090A59">
            <w:pPr>
              <w:rPr>
                <w:sz w:val="28"/>
                <w:szCs w:val="28"/>
              </w:rPr>
            </w:pPr>
          </w:p>
        </w:tc>
        <w:tc>
          <w:tcPr>
            <w:tcW w:w="3216" w:type="dxa"/>
            <w:vAlign w:val="center"/>
          </w:tcPr>
          <w:p w:rsidR="00090A59" w:rsidRPr="00696AFD" w:rsidRDefault="003133E4">
            <w:pPr>
              <w:jc w:val="center"/>
              <w:rPr>
                <w:sz w:val="28"/>
                <w:szCs w:val="28"/>
              </w:rPr>
            </w:pPr>
            <w:r>
              <w:rPr>
                <w:rFonts w:hint="eastAsia"/>
                <w:sz w:val="28"/>
                <w:szCs w:val="28"/>
              </w:rPr>
              <w:t>2018</w:t>
            </w:r>
            <w:r>
              <w:rPr>
                <w:rFonts w:hint="eastAsia"/>
                <w:sz w:val="28"/>
                <w:szCs w:val="28"/>
              </w:rPr>
              <w:t>年</w:t>
            </w:r>
            <w:r>
              <w:rPr>
                <w:rFonts w:hint="eastAsia"/>
                <w:sz w:val="28"/>
                <w:szCs w:val="28"/>
              </w:rPr>
              <w:t>9</w:t>
            </w:r>
            <w:r>
              <w:rPr>
                <w:rFonts w:hint="eastAsia"/>
                <w:sz w:val="28"/>
                <w:szCs w:val="28"/>
              </w:rPr>
              <w:t>月</w:t>
            </w:r>
            <w:r>
              <w:rPr>
                <w:rFonts w:hint="eastAsia"/>
                <w:sz w:val="28"/>
                <w:szCs w:val="28"/>
              </w:rPr>
              <w:t>25</w:t>
            </w:r>
            <w:r>
              <w:rPr>
                <w:rFonts w:hint="eastAsia"/>
                <w:sz w:val="28"/>
                <w:szCs w:val="28"/>
              </w:rPr>
              <w:t>日</w:t>
            </w:r>
          </w:p>
        </w:tc>
      </w:tr>
    </w:tbl>
    <w:p w:rsidR="00090A59" w:rsidRPr="00696AFD" w:rsidRDefault="00C9339B">
      <w:pPr>
        <w:pStyle w:val="2"/>
        <w:spacing w:line="480" w:lineRule="exact"/>
        <w:rPr>
          <w:rFonts w:ascii="楷体_GB2312"/>
        </w:rPr>
      </w:pPr>
      <w:bookmarkStart w:id="30" w:name="_Toc525805484"/>
      <w:r w:rsidRPr="00696AFD">
        <w:rPr>
          <w:rFonts w:ascii="楷体_GB2312" w:hint="eastAsia"/>
        </w:rPr>
        <w:t>（十二）实地查勘期</w:t>
      </w:r>
      <w:bookmarkEnd w:id="30"/>
    </w:p>
    <w:p w:rsidR="00090A59" w:rsidRPr="00696AFD" w:rsidRDefault="00EA41D0">
      <w:pPr>
        <w:spacing w:line="480" w:lineRule="exact"/>
        <w:ind w:firstLineChars="200" w:firstLine="640"/>
        <w:jc w:val="left"/>
      </w:pPr>
      <w:r>
        <w:rPr>
          <w:rFonts w:hint="eastAsia"/>
        </w:rPr>
        <w:t>2018</w:t>
      </w:r>
      <w:r>
        <w:rPr>
          <w:rFonts w:hint="eastAsia"/>
        </w:rPr>
        <w:t>年</w:t>
      </w:r>
      <w:r>
        <w:rPr>
          <w:rFonts w:hint="eastAsia"/>
        </w:rPr>
        <w:t>8</w:t>
      </w:r>
      <w:r>
        <w:rPr>
          <w:rFonts w:hint="eastAsia"/>
        </w:rPr>
        <w:t>月</w:t>
      </w:r>
      <w:r>
        <w:rPr>
          <w:rFonts w:hint="eastAsia"/>
        </w:rPr>
        <w:t>28</w:t>
      </w:r>
      <w:r>
        <w:rPr>
          <w:rFonts w:hint="eastAsia"/>
        </w:rPr>
        <w:t>日</w:t>
      </w:r>
    </w:p>
    <w:p w:rsidR="00090A59" w:rsidRPr="00696AFD" w:rsidRDefault="00C9339B">
      <w:pPr>
        <w:pStyle w:val="2"/>
        <w:spacing w:line="480" w:lineRule="exact"/>
        <w:rPr>
          <w:rFonts w:ascii="楷体_GB2312"/>
        </w:rPr>
      </w:pPr>
      <w:bookmarkStart w:id="31" w:name="_Toc525805485"/>
      <w:r w:rsidRPr="00696AFD">
        <w:rPr>
          <w:rFonts w:ascii="楷体_GB2312" w:hint="eastAsia"/>
        </w:rPr>
        <w:t>（十三）估价作业日期</w:t>
      </w:r>
      <w:bookmarkEnd w:id="29"/>
      <w:bookmarkEnd w:id="31"/>
    </w:p>
    <w:p w:rsidR="00090A59" w:rsidRPr="00696AFD" w:rsidRDefault="002C628E">
      <w:pPr>
        <w:spacing w:line="480" w:lineRule="exact"/>
        <w:ind w:firstLineChars="200" w:firstLine="640"/>
        <w:jc w:val="left"/>
      </w:pPr>
      <w:r>
        <w:rPr>
          <w:rFonts w:hint="eastAsia"/>
        </w:rPr>
        <w:t>2018</w:t>
      </w:r>
      <w:r>
        <w:rPr>
          <w:rFonts w:hint="eastAsia"/>
        </w:rPr>
        <w:t>年</w:t>
      </w:r>
      <w:r>
        <w:rPr>
          <w:rFonts w:hint="eastAsia"/>
        </w:rPr>
        <w:t>8</w:t>
      </w:r>
      <w:r>
        <w:rPr>
          <w:rFonts w:hint="eastAsia"/>
        </w:rPr>
        <w:t>月</w:t>
      </w:r>
      <w:r w:rsidR="004C45CD">
        <w:rPr>
          <w:rFonts w:hint="eastAsia"/>
        </w:rPr>
        <w:t>28</w:t>
      </w:r>
      <w:r>
        <w:rPr>
          <w:rFonts w:hint="eastAsia"/>
        </w:rPr>
        <w:t>日</w:t>
      </w:r>
      <w:r w:rsidR="00C9339B" w:rsidRPr="00696AFD">
        <w:t>-</w:t>
      </w:r>
      <w:r w:rsidR="003133E4">
        <w:rPr>
          <w:rFonts w:hint="eastAsia"/>
        </w:rPr>
        <w:t>2018</w:t>
      </w:r>
      <w:r w:rsidR="003133E4">
        <w:rPr>
          <w:rFonts w:hint="eastAsia"/>
        </w:rPr>
        <w:t>年</w:t>
      </w:r>
      <w:r w:rsidR="003133E4">
        <w:rPr>
          <w:rFonts w:hint="eastAsia"/>
        </w:rPr>
        <w:t>9</w:t>
      </w:r>
      <w:r w:rsidR="003133E4">
        <w:rPr>
          <w:rFonts w:hint="eastAsia"/>
        </w:rPr>
        <w:t>月</w:t>
      </w:r>
      <w:r w:rsidR="003133E4">
        <w:rPr>
          <w:rFonts w:hint="eastAsia"/>
        </w:rPr>
        <w:t>25</w:t>
      </w:r>
      <w:r w:rsidR="003133E4">
        <w:rPr>
          <w:rFonts w:hint="eastAsia"/>
        </w:rPr>
        <w:t>日</w:t>
      </w:r>
    </w:p>
    <w:bookmarkEnd w:id="1"/>
    <w:p w:rsidR="00175BB5" w:rsidRPr="00696AFD" w:rsidRDefault="000C7441">
      <w:pPr>
        <w:ind w:left="182" w:hangingChars="57" w:hanging="182"/>
        <w:jc w:val="center"/>
      </w:pPr>
      <w:r w:rsidRPr="00696AFD">
        <w:rPr>
          <w:rFonts w:hint="eastAsia"/>
        </w:rPr>
        <w:t>（本页以下空白无内容）</w:t>
      </w:r>
    </w:p>
    <w:p w:rsidR="000C7441" w:rsidRPr="00696AFD" w:rsidRDefault="000C7441">
      <w:pPr>
        <w:ind w:left="182" w:hangingChars="57" w:hanging="182"/>
        <w:jc w:val="center"/>
      </w:pPr>
    </w:p>
    <w:p w:rsidR="000C7441" w:rsidRPr="00696AFD" w:rsidRDefault="000C7441">
      <w:pPr>
        <w:ind w:left="182" w:hangingChars="57" w:hanging="182"/>
        <w:jc w:val="center"/>
      </w:pPr>
    </w:p>
    <w:p w:rsidR="000C7441" w:rsidRPr="00696AFD" w:rsidRDefault="000C7441">
      <w:pPr>
        <w:ind w:left="182" w:hangingChars="57" w:hanging="182"/>
        <w:jc w:val="center"/>
      </w:pPr>
    </w:p>
    <w:p w:rsidR="00067C51" w:rsidRPr="00696AFD" w:rsidRDefault="00067C51">
      <w:pPr>
        <w:ind w:left="182" w:hangingChars="57" w:hanging="182"/>
        <w:jc w:val="center"/>
      </w:pPr>
    </w:p>
    <w:p w:rsidR="00067C51" w:rsidRPr="00696AFD" w:rsidRDefault="00067C51">
      <w:pPr>
        <w:ind w:left="182" w:hangingChars="57" w:hanging="182"/>
        <w:jc w:val="center"/>
      </w:pPr>
    </w:p>
    <w:p w:rsidR="00090A59" w:rsidRPr="00696AFD" w:rsidRDefault="00670666">
      <w:pPr>
        <w:pStyle w:val="1"/>
        <w:spacing w:before="40" w:after="40" w:line="240" w:lineRule="auto"/>
        <w:jc w:val="center"/>
        <w:rPr>
          <w:sz w:val="52"/>
          <w:szCs w:val="52"/>
        </w:rPr>
      </w:pPr>
      <w:bookmarkStart w:id="32" w:name="_Toc525805486"/>
      <w:r w:rsidRPr="00696AFD">
        <w:rPr>
          <w:rFonts w:hint="eastAsia"/>
          <w:sz w:val="52"/>
          <w:szCs w:val="52"/>
        </w:rPr>
        <w:lastRenderedPageBreak/>
        <w:t>五</w:t>
      </w:r>
      <w:r w:rsidR="00C9339B" w:rsidRPr="00696AFD">
        <w:rPr>
          <w:rFonts w:hint="eastAsia"/>
          <w:sz w:val="52"/>
          <w:szCs w:val="52"/>
        </w:rPr>
        <w:t>、附件目录</w:t>
      </w:r>
      <w:bookmarkEnd w:id="32"/>
    </w:p>
    <w:p w:rsidR="00090A59" w:rsidRPr="00696AFD" w:rsidRDefault="000C7441" w:rsidP="00844BC0">
      <w:pPr>
        <w:spacing w:line="600" w:lineRule="exact"/>
        <w:ind w:firstLineChars="200" w:firstLine="640"/>
      </w:pPr>
      <w:r w:rsidRPr="00696AFD">
        <w:rPr>
          <w:rFonts w:hint="eastAsia"/>
        </w:rPr>
        <w:t>附件一：</w:t>
      </w:r>
      <w:r w:rsidR="00EA41D0">
        <w:rPr>
          <w:rFonts w:hint="eastAsia"/>
        </w:rPr>
        <w:t>烟台市</w:t>
      </w:r>
      <w:proofErr w:type="gramStart"/>
      <w:r w:rsidR="00EA41D0">
        <w:rPr>
          <w:rFonts w:hint="eastAsia"/>
        </w:rPr>
        <w:t>莱</w:t>
      </w:r>
      <w:proofErr w:type="gramEnd"/>
      <w:r w:rsidR="00EA41D0">
        <w:rPr>
          <w:rFonts w:hint="eastAsia"/>
        </w:rPr>
        <w:t>山区人民法院</w:t>
      </w:r>
      <w:r w:rsidR="00844BC0" w:rsidRPr="00844BC0">
        <w:rPr>
          <w:rFonts w:hint="eastAsia"/>
        </w:rPr>
        <w:t>司法技术鉴定委托书（复印件）</w:t>
      </w:r>
    </w:p>
    <w:p w:rsidR="00090A59" w:rsidRPr="00696AFD" w:rsidRDefault="00C9339B">
      <w:pPr>
        <w:spacing w:line="600" w:lineRule="exact"/>
        <w:ind w:firstLineChars="200" w:firstLine="640"/>
      </w:pPr>
      <w:r w:rsidRPr="00696AFD">
        <w:rPr>
          <w:rFonts w:hint="eastAsia"/>
        </w:rPr>
        <w:t>附件二：估价对象位置图</w:t>
      </w:r>
    </w:p>
    <w:p w:rsidR="00090A59" w:rsidRPr="00696AFD" w:rsidRDefault="00C9339B">
      <w:pPr>
        <w:spacing w:line="600" w:lineRule="exact"/>
        <w:ind w:firstLineChars="200" w:firstLine="640"/>
      </w:pPr>
      <w:r w:rsidRPr="00696AFD">
        <w:rPr>
          <w:rFonts w:hint="eastAsia"/>
        </w:rPr>
        <w:t>附件三：估价对象实地查勘情况和相关照片</w:t>
      </w:r>
    </w:p>
    <w:p w:rsidR="00784EEC" w:rsidRDefault="007E016E" w:rsidP="00E32357">
      <w:pPr>
        <w:spacing w:line="600" w:lineRule="exact"/>
        <w:ind w:firstLineChars="200" w:firstLine="640"/>
      </w:pPr>
      <w:r w:rsidRPr="00696AFD">
        <w:rPr>
          <w:rFonts w:hint="eastAsia"/>
        </w:rPr>
        <w:t>附件四：</w:t>
      </w:r>
      <w:r w:rsidR="00784EEC">
        <w:rPr>
          <w:rFonts w:hint="eastAsia"/>
        </w:rPr>
        <w:t>房屋所有权证（复印件）</w:t>
      </w:r>
    </w:p>
    <w:p w:rsidR="00090A59" w:rsidRPr="00696AFD" w:rsidRDefault="00784EEC" w:rsidP="00E32357">
      <w:pPr>
        <w:spacing w:line="600" w:lineRule="exact"/>
        <w:ind w:firstLineChars="200" w:firstLine="640"/>
      </w:pPr>
      <w:r>
        <w:rPr>
          <w:rFonts w:hint="eastAsia"/>
        </w:rPr>
        <w:t>附件五：</w:t>
      </w:r>
      <w:r w:rsidR="008D56FC">
        <w:rPr>
          <w:rFonts w:hint="eastAsia"/>
        </w:rPr>
        <w:t>国有土地使用证</w:t>
      </w:r>
      <w:r w:rsidR="007E016E" w:rsidRPr="00696AFD">
        <w:rPr>
          <w:rFonts w:hint="eastAsia"/>
        </w:rPr>
        <w:t>（复印件）</w:t>
      </w:r>
    </w:p>
    <w:p w:rsidR="00090A59" w:rsidRPr="00696AFD" w:rsidRDefault="00784EEC">
      <w:pPr>
        <w:spacing w:line="600" w:lineRule="exact"/>
        <w:ind w:firstLineChars="200" w:firstLine="640"/>
      </w:pPr>
      <w:r>
        <w:rPr>
          <w:rFonts w:hint="eastAsia"/>
        </w:rPr>
        <w:t>附件六</w:t>
      </w:r>
      <w:r w:rsidR="00175BB5" w:rsidRPr="00696AFD">
        <w:rPr>
          <w:rFonts w:hint="eastAsia"/>
        </w:rPr>
        <w:t>：专业帮助情况和相关专业意见</w:t>
      </w:r>
    </w:p>
    <w:p w:rsidR="00090A59" w:rsidRPr="00696AFD" w:rsidRDefault="00784EEC">
      <w:pPr>
        <w:spacing w:line="600" w:lineRule="exact"/>
        <w:ind w:firstLineChars="200" w:firstLine="640"/>
      </w:pPr>
      <w:r>
        <w:rPr>
          <w:rFonts w:hint="eastAsia"/>
        </w:rPr>
        <w:t>附件七</w:t>
      </w:r>
      <w:r w:rsidR="00175BB5" w:rsidRPr="00696AFD">
        <w:rPr>
          <w:rFonts w:hint="eastAsia"/>
        </w:rPr>
        <w:t>：房地产估价机构营业执照</w:t>
      </w:r>
      <w:r w:rsidR="00C9339B" w:rsidRPr="00696AFD">
        <w:rPr>
          <w:rFonts w:hint="eastAsia"/>
        </w:rPr>
        <w:t>（复印件）</w:t>
      </w:r>
    </w:p>
    <w:p w:rsidR="00090A59" w:rsidRPr="00696AFD" w:rsidRDefault="00784EEC">
      <w:pPr>
        <w:spacing w:line="600" w:lineRule="exact"/>
        <w:ind w:firstLineChars="200" w:firstLine="640"/>
      </w:pPr>
      <w:r>
        <w:rPr>
          <w:rFonts w:hint="eastAsia"/>
        </w:rPr>
        <w:t>附件八</w:t>
      </w:r>
      <w:r w:rsidR="00175BB5" w:rsidRPr="00696AFD">
        <w:rPr>
          <w:rFonts w:hint="eastAsia"/>
        </w:rPr>
        <w:t>：房地产估价机构资质证书</w:t>
      </w:r>
      <w:r w:rsidR="00C9339B" w:rsidRPr="00696AFD">
        <w:rPr>
          <w:rFonts w:hint="eastAsia"/>
        </w:rPr>
        <w:t>（复印件）</w:t>
      </w:r>
    </w:p>
    <w:p w:rsidR="00090A59" w:rsidRPr="00696AFD" w:rsidRDefault="00784EEC">
      <w:pPr>
        <w:spacing w:line="600" w:lineRule="exact"/>
        <w:ind w:firstLineChars="200" w:firstLine="640"/>
      </w:pPr>
      <w:r>
        <w:rPr>
          <w:rFonts w:hint="eastAsia"/>
        </w:rPr>
        <w:t>附件九</w:t>
      </w:r>
      <w:r w:rsidR="00175BB5" w:rsidRPr="00696AFD">
        <w:rPr>
          <w:rFonts w:hint="eastAsia"/>
        </w:rPr>
        <w:t>：房地产估价师注册证书</w:t>
      </w:r>
      <w:r w:rsidR="00C9339B" w:rsidRPr="00696AFD">
        <w:rPr>
          <w:rFonts w:hint="eastAsia"/>
        </w:rPr>
        <w:t>（复印件）</w:t>
      </w:r>
    </w:p>
    <w:p w:rsidR="00090A59" w:rsidRPr="00696AFD" w:rsidRDefault="00C9339B">
      <w:pPr>
        <w:spacing w:line="600" w:lineRule="exact"/>
        <w:jc w:val="center"/>
        <w:rPr>
          <w:szCs w:val="32"/>
        </w:rPr>
      </w:pPr>
      <w:r w:rsidRPr="00696AFD">
        <w:rPr>
          <w:rFonts w:hint="eastAsia"/>
          <w:szCs w:val="32"/>
        </w:rPr>
        <w:t>（本页以下空白无内容）</w:t>
      </w: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Pr="00696AFD" w:rsidRDefault="00090A59">
      <w:pPr>
        <w:ind w:left="182" w:hangingChars="57" w:hanging="182"/>
        <w:jc w:val="center"/>
      </w:pPr>
    </w:p>
    <w:p w:rsidR="00090A59" w:rsidRDefault="00090A59">
      <w:pPr>
        <w:ind w:left="182" w:hangingChars="57" w:hanging="182"/>
        <w:jc w:val="center"/>
      </w:pPr>
    </w:p>
    <w:p w:rsidR="004C45CD" w:rsidRPr="00696AFD" w:rsidRDefault="004C45CD">
      <w:pPr>
        <w:ind w:left="182" w:hangingChars="57" w:hanging="182"/>
        <w:jc w:val="center"/>
      </w:pPr>
    </w:p>
    <w:p w:rsidR="00175BB5" w:rsidRPr="00696AFD" w:rsidRDefault="00175BB5">
      <w:pPr>
        <w:ind w:left="182" w:hangingChars="57" w:hanging="182"/>
        <w:jc w:val="center"/>
      </w:pPr>
    </w:p>
    <w:p w:rsidR="00090A59" w:rsidRPr="00696AFD" w:rsidRDefault="00090A59">
      <w:pPr>
        <w:ind w:left="182" w:hangingChars="57" w:hanging="182"/>
        <w:jc w:val="center"/>
      </w:pPr>
    </w:p>
    <w:p w:rsidR="00090A59" w:rsidRDefault="000C7441">
      <w:pPr>
        <w:pStyle w:val="2"/>
        <w:jc w:val="center"/>
        <w:rPr>
          <w:sz w:val="36"/>
          <w:szCs w:val="36"/>
        </w:rPr>
      </w:pPr>
      <w:bookmarkStart w:id="33" w:name="_Toc525805487"/>
      <w:r w:rsidRPr="00242EDB">
        <w:rPr>
          <w:rFonts w:hint="eastAsia"/>
          <w:sz w:val="36"/>
          <w:szCs w:val="36"/>
        </w:rPr>
        <w:lastRenderedPageBreak/>
        <w:t>附件一：</w:t>
      </w:r>
      <w:r w:rsidR="00EA41D0">
        <w:rPr>
          <w:rFonts w:hint="eastAsia"/>
          <w:sz w:val="36"/>
          <w:szCs w:val="36"/>
        </w:rPr>
        <w:t>烟台市</w:t>
      </w:r>
      <w:proofErr w:type="gramStart"/>
      <w:r w:rsidR="00EA41D0">
        <w:rPr>
          <w:rFonts w:hint="eastAsia"/>
          <w:sz w:val="36"/>
          <w:szCs w:val="36"/>
        </w:rPr>
        <w:t>莱</w:t>
      </w:r>
      <w:proofErr w:type="gramEnd"/>
      <w:r w:rsidR="00EA41D0">
        <w:rPr>
          <w:rFonts w:hint="eastAsia"/>
          <w:sz w:val="36"/>
          <w:szCs w:val="36"/>
        </w:rPr>
        <w:t>山区人民法院</w:t>
      </w:r>
      <w:r w:rsidR="007E016E" w:rsidRPr="00242EDB">
        <w:rPr>
          <w:rFonts w:hint="eastAsia"/>
          <w:sz w:val="36"/>
          <w:szCs w:val="36"/>
        </w:rPr>
        <w:t>司法技术鉴定委托书（复印件）</w:t>
      </w:r>
      <w:bookmarkEnd w:id="33"/>
    </w:p>
    <w:p w:rsidR="00242EDB" w:rsidRPr="00242EDB" w:rsidRDefault="00C12EE2" w:rsidP="00242EDB">
      <w:r>
        <w:rPr>
          <w:noProof/>
        </w:rPr>
        <w:drawing>
          <wp:inline distT="0" distB="0" distL="0" distR="0">
            <wp:extent cx="5944235" cy="8328660"/>
            <wp:effectExtent l="19050" t="0" r="0" b="0"/>
            <wp:docPr id="15" name="图片 7" descr="H:\ryp\2018\司法\SF029宁海大街728号内10号楼2单元101号\委托材料扫描\委托书扫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yp\2018\司法\SF029宁海大街728号内10号楼2单元101号\委托材料扫描\委托书扫描.jpg"/>
                    <pic:cNvPicPr>
                      <a:picLocks noChangeAspect="1" noChangeArrowheads="1"/>
                    </pic:cNvPicPr>
                  </pic:nvPicPr>
                  <pic:blipFill>
                    <a:blip r:embed="rId10" cstate="print"/>
                    <a:srcRect t="907"/>
                    <a:stretch>
                      <a:fillRect/>
                    </a:stretch>
                  </pic:blipFill>
                  <pic:spPr bwMode="auto">
                    <a:xfrm>
                      <a:off x="0" y="0"/>
                      <a:ext cx="5944235" cy="8328660"/>
                    </a:xfrm>
                    <a:prstGeom prst="rect">
                      <a:avLst/>
                    </a:prstGeom>
                    <a:noFill/>
                    <a:ln w="9525">
                      <a:noFill/>
                      <a:miter lim="800000"/>
                      <a:headEnd/>
                      <a:tailEnd/>
                    </a:ln>
                  </pic:spPr>
                </pic:pic>
              </a:graphicData>
            </a:graphic>
          </wp:inline>
        </w:drawing>
      </w:r>
    </w:p>
    <w:p w:rsidR="00090A59" w:rsidRPr="001541EC" w:rsidRDefault="00C9339B">
      <w:pPr>
        <w:pStyle w:val="2"/>
        <w:jc w:val="center"/>
        <w:rPr>
          <w:sz w:val="36"/>
          <w:szCs w:val="36"/>
        </w:rPr>
      </w:pPr>
      <w:bookmarkStart w:id="34" w:name="_Toc525805488"/>
      <w:r w:rsidRPr="001541EC">
        <w:rPr>
          <w:rFonts w:hint="eastAsia"/>
          <w:sz w:val="36"/>
          <w:szCs w:val="36"/>
        </w:rPr>
        <w:lastRenderedPageBreak/>
        <w:t>附件二：估价对象位置图</w:t>
      </w:r>
      <w:bookmarkEnd w:id="34"/>
    </w:p>
    <w:p w:rsidR="00655C65" w:rsidRPr="00696AFD" w:rsidRDefault="00934716">
      <w:pPr>
        <w:jc w:val="center"/>
      </w:pP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1" type="#_x0000_t61" style="position:absolute;left:0;text-align:left;margin-left:149.35pt;margin-top:45.95pt;width:100.4pt;height:23.1pt;flip:x;z-index:251664384" adj="23019,52270">
            <v:textbox>
              <w:txbxContent>
                <w:p w:rsidR="00FD2BE1" w:rsidRDefault="00FD2BE1">
                  <w:pPr>
                    <w:rPr>
                      <w:sz w:val="28"/>
                      <w:szCs w:val="28"/>
                    </w:rPr>
                  </w:pPr>
                  <w:r>
                    <w:rPr>
                      <w:rFonts w:hint="eastAsia"/>
                      <w:sz w:val="28"/>
                      <w:szCs w:val="28"/>
                    </w:rPr>
                    <w:t>估价对象位置</w:t>
                  </w:r>
                </w:p>
              </w:txbxContent>
            </v:textbox>
          </v:shape>
        </w:pict>
      </w:r>
      <w:r w:rsidR="0081662D" w:rsidRPr="0081662D">
        <w:rPr>
          <w:noProof/>
        </w:rPr>
        <w:drawing>
          <wp:inline distT="0" distB="0" distL="114300" distR="114300">
            <wp:extent cx="4819650" cy="3420700"/>
            <wp:effectExtent l="19050" t="0" r="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rcRect l="32028" t="18778" r="12303" b="10988"/>
                    <a:stretch>
                      <a:fillRect/>
                    </a:stretch>
                  </pic:blipFill>
                  <pic:spPr>
                    <a:xfrm>
                      <a:off x="0" y="0"/>
                      <a:ext cx="4824064" cy="3423833"/>
                    </a:xfrm>
                    <a:prstGeom prst="rect">
                      <a:avLst/>
                    </a:prstGeom>
                    <a:noFill/>
                    <a:ln w="9525">
                      <a:noFill/>
                    </a:ln>
                  </pic:spPr>
                </pic:pic>
              </a:graphicData>
            </a:graphic>
          </wp:inline>
        </w:drawing>
      </w:r>
    </w:p>
    <w:p w:rsidR="001663C2" w:rsidRPr="00696AFD" w:rsidRDefault="001663C2" w:rsidP="001663C2">
      <w:pPr>
        <w:spacing w:line="600" w:lineRule="exact"/>
        <w:jc w:val="center"/>
        <w:rPr>
          <w:szCs w:val="32"/>
        </w:rPr>
      </w:pPr>
      <w:r w:rsidRPr="00696AFD">
        <w:rPr>
          <w:rFonts w:hint="eastAsia"/>
          <w:szCs w:val="32"/>
        </w:rPr>
        <w:t>（本页以下空白无内容）</w:t>
      </w:r>
    </w:p>
    <w:p w:rsidR="00084410" w:rsidRPr="00696AFD" w:rsidRDefault="00084410">
      <w:pPr>
        <w:jc w:val="center"/>
        <w:rPr>
          <w:b/>
        </w:rPr>
      </w:pPr>
    </w:p>
    <w:p w:rsidR="00084410" w:rsidRPr="00696AFD" w:rsidRDefault="00084410">
      <w:pPr>
        <w:jc w:val="center"/>
      </w:pPr>
    </w:p>
    <w:p w:rsidR="00084410" w:rsidRPr="00696AFD" w:rsidRDefault="00084410">
      <w:pPr>
        <w:jc w:val="center"/>
      </w:pPr>
    </w:p>
    <w:p w:rsidR="00084410" w:rsidRPr="00696AFD" w:rsidRDefault="00084410">
      <w:pPr>
        <w:jc w:val="center"/>
      </w:pPr>
    </w:p>
    <w:p w:rsidR="00084410" w:rsidRPr="00696AFD" w:rsidRDefault="00084410">
      <w:pPr>
        <w:jc w:val="center"/>
      </w:pPr>
    </w:p>
    <w:p w:rsidR="00084410" w:rsidRPr="00696AFD" w:rsidRDefault="00084410">
      <w:pPr>
        <w:jc w:val="center"/>
      </w:pPr>
    </w:p>
    <w:p w:rsidR="00084410" w:rsidRPr="00696AFD" w:rsidRDefault="00084410">
      <w:pPr>
        <w:jc w:val="center"/>
      </w:pPr>
    </w:p>
    <w:p w:rsidR="00084410" w:rsidRPr="00696AFD" w:rsidRDefault="00084410">
      <w:pPr>
        <w:jc w:val="center"/>
      </w:pPr>
    </w:p>
    <w:p w:rsidR="00084410" w:rsidRPr="00696AFD" w:rsidRDefault="00084410">
      <w:pPr>
        <w:jc w:val="center"/>
      </w:pPr>
    </w:p>
    <w:p w:rsidR="00084410" w:rsidRPr="00696AFD" w:rsidRDefault="00084410">
      <w:pPr>
        <w:jc w:val="center"/>
      </w:pPr>
    </w:p>
    <w:p w:rsidR="00084410" w:rsidRPr="00696AFD" w:rsidRDefault="00084410">
      <w:pPr>
        <w:jc w:val="center"/>
      </w:pPr>
    </w:p>
    <w:p w:rsidR="00084410" w:rsidRPr="00696AFD" w:rsidRDefault="00084410">
      <w:pPr>
        <w:jc w:val="center"/>
      </w:pPr>
    </w:p>
    <w:p w:rsidR="002268C1" w:rsidRPr="00696AFD" w:rsidRDefault="002268C1">
      <w:pPr>
        <w:jc w:val="center"/>
      </w:pPr>
    </w:p>
    <w:p w:rsidR="002268C1" w:rsidRPr="00696AFD" w:rsidRDefault="002268C1">
      <w:pPr>
        <w:jc w:val="center"/>
      </w:pPr>
    </w:p>
    <w:p w:rsidR="002268C1" w:rsidRPr="00696AFD" w:rsidRDefault="002268C1">
      <w:pPr>
        <w:jc w:val="center"/>
      </w:pPr>
    </w:p>
    <w:p w:rsidR="00067C51" w:rsidRPr="00696AFD" w:rsidRDefault="00067C51">
      <w:pPr>
        <w:jc w:val="center"/>
      </w:pPr>
    </w:p>
    <w:p w:rsidR="00067C51" w:rsidRPr="00696AFD" w:rsidRDefault="00067C51">
      <w:pPr>
        <w:jc w:val="center"/>
      </w:pPr>
    </w:p>
    <w:p w:rsidR="002268C1" w:rsidRPr="00696AFD" w:rsidRDefault="002268C1">
      <w:pPr>
        <w:jc w:val="center"/>
      </w:pPr>
    </w:p>
    <w:p w:rsidR="002268C1" w:rsidRPr="00696AFD" w:rsidRDefault="002268C1">
      <w:pPr>
        <w:jc w:val="center"/>
      </w:pPr>
    </w:p>
    <w:p w:rsidR="002268C1" w:rsidRPr="00696AFD" w:rsidRDefault="002268C1">
      <w:pPr>
        <w:jc w:val="center"/>
      </w:pPr>
    </w:p>
    <w:p w:rsidR="00084410" w:rsidRPr="00696AFD" w:rsidRDefault="00084410">
      <w:pPr>
        <w:jc w:val="center"/>
      </w:pPr>
    </w:p>
    <w:p w:rsidR="00090A59" w:rsidRPr="001541EC" w:rsidRDefault="00C9339B">
      <w:pPr>
        <w:pStyle w:val="2"/>
        <w:jc w:val="center"/>
        <w:rPr>
          <w:sz w:val="36"/>
          <w:szCs w:val="36"/>
        </w:rPr>
      </w:pPr>
      <w:bookmarkStart w:id="35" w:name="_Toc433034772"/>
      <w:bookmarkStart w:id="36" w:name="_Toc435773799"/>
      <w:bookmarkStart w:id="37" w:name="_Toc525805489"/>
      <w:r w:rsidRPr="001541EC">
        <w:rPr>
          <w:rFonts w:hint="eastAsia"/>
          <w:sz w:val="36"/>
          <w:szCs w:val="36"/>
        </w:rPr>
        <w:lastRenderedPageBreak/>
        <w:t>附件三：</w:t>
      </w:r>
      <w:bookmarkEnd w:id="35"/>
      <w:bookmarkEnd w:id="36"/>
      <w:r w:rsidRPr="001541EC">
        <w:rPr>
          <w:rFonts w:hint="eastAsia"/>
          <w:sz w:val="36"/>
          <w:szCs w:val="36"/>
        </w:rPr>
        <w:t>估价对象实地查勘情况和相关照片</w:t>
      </w:r>
      <w:bookmarkEnd w:id="37"/>
    </w:p>
    <w:p w:rsidR="00090A59" w:rsidRPr="00696AFD" w:rsidRDefault="00C9339B">
      <w:pPr>
        <w:ind w:firstLineChars="200" w:firstLine="640"/>
        <w:rPr>
          <w:szCs w:val="32"/>
        </w:rPr>
      </w:pPr>
      <w:r w:rsidRPr="00696AFD">
        <w:rPr>
          <w:rFonts w:hint="eastAsia"/>
          <w:szCs w:val="32"/>
        </w:rPr>
        <w:t>注册房地产估价师</w:t>
      </w:r>
      <w:r w:rsidR="00AF6D1E">
        <w:rPr>
          <w:rFonts w:hint="eastAsia"/>
          <w:szCs w:val="32"/>
        </w:rPr>
        <w:t>赵德英</w:t>
      </w:r>
      <w:r w:rsidRPr="00696AFD">
        <w:rPr>
          <w:rFonts w:hint="eastAsia"/>
          <w:szCs w:val="32"/>
        </w:rPr>
        <w:t>、</w:t>
      </w:r>
      <w:r w:rsidR="00BE1D39">
        <w:rPr>
          <w:rFonts w:hint="eastAsia"/>
          <w:szCs w:val="32"/>
        </w:rPr>
        <w:t>孙冠忠</w:t>
      </w:r>
      <w:r w:rsidRPr="00696AFD">
        <w:rPr>
          <w:rFonts w:hint="eastAsia"/>
          <w:szCs w:val="32"/>
        </w:rPr>
        <w:t>已对估价对象进行了实地查勘，</w:t>
      </w:r>
      <w:r w:rsidR="004C45CD">
        <w:rPr>
          <w:rFonts w:hint="eastAsia"/>
          <w:szCs w:val="32"/>
        </w:rPr>
        <w:t>由于估价对象入户门未能打开，我们未能进入估价对象室内勘查，</w:t>
      </w:r>
      <w:r w:rsidR="00C12EE2">
        <w:rPr>
          <w:rFonts w:hint="eastAsia"/>
          <w:szCs w:val="32"/>
        </w:rPr>
        <w:t>估价对象</w:t>
      </w:r>
      <w:r w:rsidR="004C45CD">
        <w:rPr>
          <w:rFonts w:hint="eastAsia"/>
          <w:szCs w:val="32"/>
        </w:rPr>
        <w:t>外部</w:t>
      </w:r>
      <w:r w:rsidR="00C12EE2">
        <w:rPr>
          <w:rFonts w:hint="eastAsia"/>
          <w:szCs w:val="32"/>
        </w:rPr>
        <w:t>勘查</w:t>
      </w:r>
      <w:r w:rsidRPr="00696AFD">
        <w:rPr>
          <w:rFonts w:hint="eastAsia"/>
          <w:szCs w:val="32"/>
        </w:rPr>
        <w:t>照片如下：</w:t>
      </w:r>
    </w:p>
    <w:p w:rsidR="00090A59" w:rsidRPr="00696AFD" w:rsidRDefault="00090A59">
      <w:pPr>
        <w:jc w:val="center"/>
        <w:rPr>
          <w:rFonts w:eastAsiaTheme="minorEastAsia"/>
          <w:snapToGrid w:val="0"/>
          <w:w w:val="0"/>
          <w:sz w:val="0"/>
          <w:szCs w:val="0"/>
          <w:u w:color="000000"/>
          <w:shd w:val="clear" w:color="000000" w:fill="000000"/>
        </w:rPr>
      </w:pPr>
      <w:bookmarkStart w:id="38" w:name="_Toc435773800"/>
      <w:bookmarkStart w:id="39" w:name="_Toc433034773"/>
    </w:p>
    <w:p w:rsidR="004C45CD" w:rsidRDefault="004C45CD">
      <w:pPr>
        <w:jc w:val="center"/>
      </w:pPr>
      <w:r>
        <w:rPr>
          <w:noProof/>
        </w:rPr>
        <w:drawing>
          <wp:inline distT="0" distB="0" distL="0" distR="0">
            <wp:extent cx="2880308" cy="2160000"/>
            <wp:effectExtent l="19050" t="0" r="0" b="0"/>
            <wp:docPr id="4" name="图片 2" descr="H:\ryp\2018\司法\SF029宁海大街728号内10号楼2单元101号\照片\小区大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yp\2018\司法\SF029宁海大街728号内10号楼2单元101号\照片\小区大门.JPG"/>
                    <pic:cNvPicPr>
                      <a:picLocks noChangeAspect="1" noChangeArrowheads="1"/>
                    </pic:cNvPicPr>
                  </pic:nvPicPr>
                  <pic:blipFill>
                    <a:blip r:embed="rId12" cstate="print"/>
                    <a:srcRect/>
                    <a:stretch>
                      <a:fillRect/>
                    </a:stretch>
                  </pic:blipFill>
                  <pic:spPr bwMode="auto">
                    <a:xfrm>
                      <a:off x="0" y="0"/>
                      <a:ext cx="2880308" cy="2160000"/>
                    </a:xfrm>
                    <a:prstGeom prst="rect">
                      <a:avLst/>
                    </a:prstGeom>
                    <a:noFill/>
                    <a:ln w="9525">
                      <a:noFill/>
                      <a:miter lim="800000"/>
                      <a:headEnd/>
                      <a:tailEnd/>
                    </a:ln>
                  </pic:spPr>
                </pic:pic>
              </a:graphicData>
            </a:graphic>
          </wp:inline>
        </w:drawing>
      </w:r>
    </w:p>
    <w:p w:rsidR="0004755A" w:rsidRDefault="0004755A">
      <w:pPr>
        <w:jc w:val="center"/>
      </w:pPr>
      <w:r>
        <w:rPr>
          <w:rFonts w:hint="eastAsia"/>
          <w:sz w:val="28"/>
          <w:szCs w:val="28"/>
        </w:rPr>
        <w:t>小区入口</w:t>
      </w:r>
    </w:p>
    <w:p w:rsidR="00084410" w:rsidRDefault="004C45CD" w:rsidP="0004755A">
      <w:pPr>
        <w:jc w:val="center"/>
      </w:pPr>
      <w:r>
        <w:rPr>
          <w:noProof/>
        </w:rPr>
        <w:drawing>
          <wp:inline distT="0" distB="0" distL="0" distR="0">
            <wp:extent cx="1620173" cy="2160000"/>
            <wp:effectExtent l="19050" t="0" r="0" b="0"/>
            <wp:docPr id="7" name="图片 3" descr="H:\ryp\2018\司法\SF029宁海大街728号内10号楼2单元101号\照片\10号楼西南立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yp\2018\司法\SF029宁海大街728号内10号楼2单元101号\照片\10号楼西南立面.JPG"/>
                    <pic:cNvPicPr>
                      <a:picLocks noChangeAspect="1" noChangeArrowheads="1"/>
                    </pic:cNvPicPr>
                  </pic:nvPicPr>
                  <pic:blipFill>
                    <a:blip r:embed="rId13" cstate="print"/>
                    <a:srcRect/>
                    <a:stretch>
                      <a:fillRect/>
                    </a:stretch>
                  </pic:blipFill>
                  <pic:spPr bwMode="auto">
                    <a:xfrm>
                      <a:off x="0" y="0"/>
                      <a:ext cx="1620173" cy="2160000"/>
                    </a:xfrm>
                    <a:prstGeom prst="rect">
                      <a:avLst/>
                    </a:prstGeom>
                    <a:noFill/>
                    <a:ln w="9525">
                      <a:noFill/>
                      <a:miter lim="800000"/>
                      <a:headEnd/>
                      <a:tailEnd/>
                    </a:ln>
                  </pic:spPr>
                </pic:pic>
              </a:graphicData>
            </a:graphic>
          </wp:inline>
        </w:drawing>
      </w:r>
      <w:r w:rsidR="0004755A">
        <w:rPr>
          <w:rFonts w:hint="eastAsia"/>
        </w:rPr>
        <w:t xml:space="preserve"> </w:t>
      </w:r>
      <w:r w:rsidR="0004755A">
        <w:rPr>
          <w:noProof/>
        </w:rPr>
        <w:drawing>
          <wp:inline distT="0" distB="0" distL="0" distR="0">
            <wp:extent cx="2880308" cy="2160000"/>
            <wp:effectExtent l="19050" t="0" r="0" b="0"/>
            <wp:docPr id="14" name="图片 6" descr="H:\ryp\2018\司法\SF029宁海大街728号内10号楼2单元101号\照片\10号楼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yp\2018\司法\SF029宁海大街728号内10号楼2单元101号\照片\10号楼北.JPG"/>
                    <pic:cNvPicPr>
                      <a:picLocks noChangeAspect="1" noChangeArrowheads="1"/>
                    </pic:cNvPicPr>
                  </pic:nvPicPr>
                  <pic:blipFill>
                    <a:blip r:embed="rId14" cstate="print"/>
                    <a:srcRect/>
                    <a:stretch>
                      <a:fillRect/>
                    </a:stretch>
                  </pic:blipFill>
                  <pic:spPr bwMode="auto">
                    <a:xfrm>
                      <a:off x="0" y="0"/>
                      <a:ext cx="2880308" cy="2160000"/>
                    </a:xfrm>
                    <a:prstGeom prst="rect">
                      <a:avLst/>
                    </a:prstGeom>
                    <a:noFill/>
                    <a:ln w="9525">
                      <a:noFill/>
                      <a:miter lim="800000"/>
                      <a:headEnd/>
                      <a:tailEnd/>
                    </a:ln>
                  </pic:spPr>
                </pic:pic>
              </a:graphicData>
            </a:graphic>
          </wp:inline>
        </w:drawing>
      </w:r>
    </w:p>
    <w:p w:rsidR="0004755A" w:rsidRPr="0004755A" w:rsidRDefault="0004755A" w:rsidP="0004755A">
      <w:pPr>
        <w:ind w:firstLineChars="150" w:firstLine="420"/>
        <w:jc w:val="left"/>
        <w:rPr>
          <w:sz w:val="28"/>
          <w:szCs w:val="28"/>
        </w:rPr>
      </w:pPr>
      <w:r w:rsidRPr="0004755A">
        <w:rPr>
          <w:rFonts w:hint="eastAsia"/>
          <w:sz w:val="28"/>
          <w:szCs w:val="28"/>
        </w:rPr>
        <w:t xml:space="preserve">        10</w:t>
      </w:r>
      <w:r w:rsidRPr="0004755A">
        <w:rPr>
          <w:rFonts w:hint="eastAsia"/>
          <w:sz w:val="28"/>
          <w:szCs w:val="28"/>
        </w:rPr>
        <w:t>号楼南立面</w:t>
      </w:r>
      <w:r w:rsidRPr="0004755A">
        <w:rPr>
          <w:rFonts w:hint="eastAsia"/>
          <w:sz w:val="28"/>
          <w:szCs w:val="28"/>
        </w:rPr>
        <w:t xml:space="preserve">           </w:t>
      </w:r>
      <w:r>
        <w:rPr>
          <w:rFonts w:hint="eastAsia"/>
          <w:sz w:val="28"/>
          <w:szCs w:val="28"/>
        </w:rPr>
        <w:t xml:space="preserve">  </w:t>
      </w:r>
      <w:r w:rsidRPr="0004755A">
        <w:rPr>
          <w:rFonts w:hint="eastAsia"/>
          <w:sz w:val="28"/>
          <w:szCs w:val="28"/>
        </w:rPr>
        <w:t xml:space="preserve"> 10</w:t>
      </w:r>
      <w:r w:rsidRPr="0004755A">
        <w:rPr>
          <w:rFonts w:hint="eastAsia"/>
          <w:sz w:val="28"/>
          <w:szCs w:val="28"/>
        </w:rPr>
        <w:t>号楼北立面</w:t>
      </w:r>
    </w:p>
    <w:p w:rsidR="00090A59" w:rsidRPr="00242EDB" w:rsidRDefault="004C45CD" w:rsidP="004C45CD">
      <w:pPr>
        <w:jc w:val="left"/>
      </w:pPr>
      <w:r>
        <w:rPr>
          <w:noProof/>
        </w:rPr>
        <w:drawing>
          <wp:inline distT="0" distB="0" distL="0" distR="0">
            <wp:extent cx="2880308" cy="2160000"/>
            <wp:effectExtent l="19050" t="0" r="0" b="0"/>
            <wp:docPr id="10" name="图片 4" descr="H:\ryp\2018\司法\SF029宁海大街728号内10号楼2单元101号\照片\10号楼单元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yp\2018\司法\SF029宁海大街728号内10号楼2单元101号\照片\10号楼单元门.JPG"/>
                    <pic:cNvPicPr>
                      <a:picLocks noChangeAspect="1" noChangeArrowheads="1"/>
                    </pic:cNvPicPr>
                  </pic:nvPicPr>
                  <pic:blipFill>
                    <a:blip r:embed="rId15" cstate="print"/>
                    <a:srcRect/>
                    <a:stretch>
                      <a:fillRect/>
                    </a:stretch>
                  </pic:blipFill>
                  <pic:spPr bwMode="auto">
                    <a:xfrm>
                      <a:off x="0" y="0"/>
                      <a:ext cx="2880308" cy="216000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880308" cy="2160000"/>
            <wp:effectExtent l="19050" t="0" r="0" b="0"/>
            <wp:docPr id="11" name="图片 5" descr="H:\ryp\2018\司法\SF029宁海大街728号内10号楼2单元101号\照片\估价对象单元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yp\2018\司法\SF029宁海大街728号内10号楼2单元101号\照片\估价对象单元门.JPG"/>
                    <pic:cNvPicPr>
                      <a:picLocks noChangeAspect="1" noChangeArrowheads="1"/>
                    </pic:cNvPicPr>
                  </pic:nvPicPr>
                  <pic:blipFill>
                    <a:blip r:embed="rId16" cstate="print"/>
                    <a:srcRect/>
                    <a:stretch>
                      <a:fillRect/>
                    </a:stretch>
                  </pic:blipFill>
                  <pic:spPr bwMode="auto">
                    <a:xfrm>
                      <a:off x="0" y="0"/>
                      <a:ext cx="2880308" cy="2160000"/>
                    </a:xfrm>
                    <a:prstGeom prst="rect">
                      <a:avLst/>
                    </a:prstGeom>
                    <a:noFill/>
                    <a:ln w="9525">
                      <a:noFill/>
                      <a:miter lim="800000"/>
                      <a:headEnd/>
                      <a:tailEnd/>
                    </a:ln>
                  </pic:spPr>
                </pic:pic>
              </a:graphicData>
            </a:graphic>
          </wp:inline>
        </w:drawing>
      </w:r>
    </w:p>
    <w:p w:rsidR="00F3351B" w:rsidRDefault="00084410" w:rsidP="004C45CD">
      <w:pPr>
        <w:tabs>
          <w:tab w:val="left" w:pos="2090"/>
        </w:tabs>
        <w:ind w:firstLineChars="650" w:firstLine="1820"/>
        <w:jc w:val="left"/>
        <w:rPr>
          <w:sz w:val="28"/>
          <w:szCs w:val="28"/>
        </w:rPr>
      </w:pPr>
      <w:r w:rsidRPr="00696AFD">
        <w:rPr>
          <w:rFonts w:hint="eastAsia"/>
          <w:sz w:val="28"/>
          <w:szCs w:val="28"/>
        </w:rPr>
        <w:t>单元门</w:t>
      </w:r>
      <w:r w:rsidR="00EC1003" w:rsidRPr="00696AFD">
        <w:rPr>
          <w:rFonts w:hint="eastAsia"/>
          <w:sz w:val="28"/>
          <w:szCs w:val="28"/>
        </w:rPr>
        <w:t xml:space="preserve">    </w:t>
      </w:r>
      <w:r w:rsidR="00242EDB">
        <w:rPr>
          <w:rFonts w:hint="eastAsia"/>
          <w:sz w:val="28"/>
          <w:szCs w:val="28"/>
        </w:rPr>
        <w:t xml:space="preserve">   </w:t>
      </w:r>
      <w:r w:rsidR="00EC1003" w:rsidRPr="00696AFD">
        <w:rPr>
          <w:rFonts w:hint="eastAsia"/>
          <w:sz w:val="28"/>
          <w:szCs w:val="28"/>
        </w:rPr>
        <w:t xml:space="preserve">      </w:t>
      </w:r>
      <w:r w:rsidR="00CE1676">
        <w:rPr>
          <w:rFonts w:hint="eastAsia"/>
          <w:sz w:val="28"/>
          <w:szCs w:val="28"/>
        </w:rPr>
        <w:t xml:space="preserve">   </w:t>
      </w:r>
      <w:r w:rsidR="00242EDB">
        <w:rPr>
          <w:rFonts w:hint="eastAsia"/>
          <w:sz w:val="28"/>
          <w:szCs w:val="28"/>
        </w:rPr>
        <w:t xml:space="preserve"> </w:t>
      </w:r>
      <w:r w:rsidR="004C45CD">
        <w:rPr>
          <w:rFonts w:hint="eastAsia"/>
          <w:sz w:val="28"/>
          <w:szCs w:val="28"/>
        </w:rPr>
        <w:t xml:space="preserve">           </w:t>
      </w:r>
      <w:r w:rsidRPr="00696AFD">
        <w:rPr>
          <w:rFonts w:hint="eastAsia"/>
          <w:sz w:val="28"/>
          <w:szCs w:val="28"/>
        </w:rPr>
        <w:t>入户门</w:t>
      </w:r>
    </w:p>
    <w:p w:rsidR="004117EB" w:rsidRDefault="004117EB" w:rsidP="004C45CD">
      <w:pPr>
        <w:tabs>
          <w:tab w:val="left" w:pos="2090"/>
        </w:tabs>
        <w:ind w:firstLineChars="650" w:firstLine="1820"/>
        <w:jc w:val="left"/>
        <w:rPr>
          <w:sz w:val="28"/>
          <w:szCs w:val="28"/>
        </w:rPr>
      </w:pPr>
    </w:p>
    <w:p w:rsidR="004117EB" w:rsidRPr="00696AFD" w:rsidRDefault="004117EB" w:rsidP="004C45CD">
      <w:pPr>
        <w:tabs>
          <w:tab w:val="left" w:pos="2090"/>
        </w:tabs>
        <w:ind w:firstLineChars="650" w:firstLine="1820"/>
        <w:jc w:val="left"/>
        <w:rPr>
          <w:sz w:val="28"/>
          <w:szCs w:val="28"/>
        </w:rPr>
      </w:pPr>
    </w:p>
    <w:p w:rsidR="00242EDB" w:rsidRDefault="007E016E">
      <w:pPr>
        <w:pStyle w:val="2"/>
        <w:jc w:val="center"/>
        <w:rPr>
          <w:sz w:val="36"/>
          <w:szCs w:val="36"/>
        </w:rPr>
      </w:pPr>
      <w:bookmarkStart w:id="40" w:name="_Toc525805490"/>
      <w:bookmarkEnd w:id="38"/>
      <w:bookmarkEnd w:id="39"/>
      <w:r w:rsidRPr="00696AFD">
        <w:rPr>
          <w:rFonts w:hint="eastAsia"/>
          <w:sz w:val="36"/>
          <w:szCs w:val="36"/>
        </w:rPr>
        <w:lastRenderedPageBreak/>
        <w:t>附件四：</w:t>
      </w:r>
      <w:r w:rsidR="00870CC8">
        <w:rPr>
          <w:rFonts w:hint="eastAsia"/>
          <w:sz w:val="36"/>
          <w:szCs w:val="36"/>
        </w:rPr>
        <w:t>房屋</w:t>
      </w:r>
      <w:r w:rsidR="00242EDB">
        <w:rPr>
          <w:rFonts w:hint="eastAsia"/>
          <w:sz w:val="36"/>
          <w:szCs w:val="36"/>
        </w:rPr>
        <w:t>所有权证（复印件）</w:t>
      </w:r>
      <w:bookmarkEnd w:id="40"/>
    </w:p>
    <w:p w:rsidR="00242EDB" w:rsidRDefault="002C539A" w:rsidP="00242EDB">
      <w:pPr>
        <w:jc w:val="center"/>
      </w:pPr>
      <w:r w:rsidRPr="002C539A">
        <w:rPr>
          <w:noProof/>
        </w:rPr>
        <w:t xml:space="preserve"> </w:t>
      </w:r>
      <w:r w:rsidRPr="002C539A">
        <w:rPr>
          <w:noProof/>
        </w:rPr>
        <w:drawing>
          <wp:inline distT="0" distB="0" distL="0" distR="0">
            <wp:extent cx="5909945" cy="8145780"/>
            <wp:effectExtent l="19050" t="0" r="0" b="0"/>
            <wp:docPr id="20" name="图片 9" descr="H:\ryp\2018\司法\SF029宁海大街728号内10号楼2单元101号\委托材料扫描\房产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yp\2018\司法\SF029宁海大街728号内10号楼2单元101号\委托材料扫描\房产证 (1).JPG"/>
                    <pic:cNvPicPr>
                      <a:picLocks noChangeAspect="1" noChangeArrowheads="1"/>
                    </pic:cNvPicPr>
                  </pic:nvPicPr>
                  <pic:blipFill>
                    <a:blip r:embed="rId17" cstate="print">
                      <a:lum bright="20000" contrast="30000"/>
                    </a:blip>
                    <a:srcRect l="705" t="8297" r="-64" b="14574"/>
                    <a:stretch>
                      <a:fillRect/>
                    </a:stretch>
                  </pic:blipFill>
                  <pic:spPr bwMode="auto">
                    <a:xfrm>
                      <a:off x="0" y="0"/>
                      <a:ext cx="5909945" cy="8145780"/>
                    </a:xfrm>
                    <a:prstGeom prst="rect">
                      <a:avLst/>
                    </a:prstGeom>
                    <a:noFill/>
                    <a:ln w="9525">
                      <a:noFill/>
                      <a:miter lim="800000"/>
                      <a:headEnd/>
                      <a:tailEnd/>
                    </a:ln>
                  </pic:spPr>
                </pic:pic>
              </a:graphicData>
            </a:graphic>
          </wp:inline>
        </w:drawing>
      </w:r>
      <w:r w:rsidRPr="002C539A">
        <w:rPr>
          <w:noProof/>
        </w:rPr>
        <w:t xml:space="preserve"> </w:t>
      </w:r>
      <w:r w:rsidRPr="002C539A">
        <w:rPr>
          <w:noProof/>
        </w:rPr>
        <w:lastRenderedPageBreak/>
        <w:drawing>
          <wp:inline distT="0" distB="0" distL="0" distR="0">
            <wp:extent cx="5903443" cy="8183880"/>
            <wp:effectExtent l="19050" t="0" r="2057" b="0"/>
            <wp:docPr id="21" name="图片 10" descr="H:\ryp\2018\司法\SF029宁海大街728号内10号楼2单元101号\委托材料扫描\房产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yp\2018\司法\SF029宁海大街728号内10号楼2单元101号\委托材料扫描\房产证 (2).JPG"/>
                    <pic:cNvPicPr>
                      <a:picLocks noChangeAspect="1" noChangeArrowheads="1"/>
                    </pic:cNvPicPr>
                  </pic:nvPicPr>
                  <pic:blipFill>
                    <a:blip r:embed="rId18" cstate="print">
                      <a:lum bright="20000" contrast="20000"/>
                    </a:blip>
                    <a:srcRect l="128" t="3896" r="-50" b="18102"/>
                    <a:stretch>
                      <a:fillRect/>
                    </a:stretch>
                  </pic:blipFill>
                  <pic:spPr bwMode="auto">
                    <a:xfrm>
                      <a:off x="0" y="0"/>
                      <a:ext cx="5903443" cy="8183880"/>
                    </a:xfrm>
                    <a:prstGeom prst="rect">
                      <a:avLst/>
                    </a:prstGeom>
                    <a:noFill/>
                    <a:ln w="9525">
                      <a:noFill/>
                      <a:miter lim="800000"/>
                      <a:headEnd/>
                      <a:tailEnd/>
                    </a:ln>
                  </pic:spPr>
                </pic:pic>
              </a:graphicData>
            </a:graphic>
          </wp:inline>
        </w:drawing>
      </w:r>
      <w:r w:rsidRPr="002C539A">
        <w:rPr>
          <w:noProof/>
        </w:rPr>
        <w:t xml:space="preserve"> </w:t>
      </w:r>
      <w:r w:rsidRPr="002C539A">
        <w:rPr>
          <w:noProof/>
        </w:rPr>
        <w:lastRenderedPageBreak/>
        <w:drawing>
          <wp:inline distT="0" distB="0" distL="0" distR="0">
            <wp:extent cx="5918835" cy="8427720"/>
            <wp:effectExtent l="19050" t="0" r="5715" b="0"/>
            <wp:docPr id="19" name="图片 8" descr="H:\ryp\2018\司法\SF029宁海大街728号内10号楼2单元101号\委托材料扫描\房产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yp\2018\司法\SF029宁海大街728号内10号楼2单元101号\委托材料扫描\房产证 (3).JPG"/>
                    <pic:cNvPicPr>
                      <a:picLocks noChangeAspect="1" noChangeArrowheads="1"/>
                    </pic:cNvPicPr>
                  </pic:nvPicPr>
                  <pic:blipFill>
                    <a:blip r:embed="rId19" cstate="print">
                      <a:lum bright="20000" contrast="20000"/>
                    </a:blip>
                    <a:srcRect t="5267" r="433" b="14935"/>
                    <a:stretch>
                      <a:fillRect/>
                    </a:stretch>
                  </pic:blipFill>
                  <pic:spPr bwMode="auto">
                    <a:xfrm>
                      <a:off x="0" y="0"/>
                      <a:ext cx="5918835" cy="8427720"/>
                    </a:xfrm>
                    <a:prstGeom prst="rect">
                      <a:avLst/>
                    </a:prstGeom>
                    <a:noFill/>
                    <a:ln w="9525">
                      <a:noFill/>
                      <a:miter lim="800000"/>
                      <a:headEnd/>
                      <a:tailEnd/>
                    </a:ln>
                  </pic:spPr>
                </pic:pic>
              </a:graphicData>
            </a:graphic>
          </wp:inline>
        </w:drawing>
      </w:r>
    </w:p>
    <w:p w:rsidR="00EA23FF" w:rsidRPr="00242EDB" w:rsidRDefault="00EA23FF" w:rsidP="00242EDB">
      <w:pPr>
        <w:jc w:val="center"/>
      </w:pPr>
    </w:p>
    <w:p w:rsidR="00242EDB" w:rsidRDefault="00242EDB" w:rsidP="00242EDB">
      <w:pPr>
        <w:jc w:val="center"/>
      </w:pPr>
    </w:p>
    <w:p w:rsidR="00E4339B" w:rsidRDefault="00242EDB" w:rsidP="0081662D">
      <w:pPr>
        <w:pStyle w:val="2"/>
        <w:jc w:val="center"/>
        <w:rPr>
          <w:sz w:val="36"/>
          <w:szCs w:val="36"/>
        </w:rPr>
      </w:pPr>
      <w:bookmarkStart w:id="41" w:name="_Toc525805491"/>
      <w:r>
        <w:rPr>
          <w:rFonts w:hint="eastAsia"/>
          <w:sz w:val="36"/>
          <w:szCs w:val="36"/>
        </w:rPr>
        <w:lastRenderedPageBreak/>
        <w:t>附件五：</w:t>
      </w:r>
      <w:r w:rsidR="008D56FC">
        <w:rPr>
          <w:rFonts w:hint="eastAsia"/>
          <w:sz w:val="36"/>
          <w:szCs w:val="36"/>
        </w:rPr>
        <w:t>国有土地使用证</w:t>
      </w:r>
      <w:r w:rsidR="007E016E" w:rsidRPr="00696AFD">
        <w:rPr>
          <w:rFonts w:hint="eastAsia"/>
          <w:sz w:val="36"/>
          <w:szCs w:val="36"/>
        </w:rPr>
        <w:t>（复印件）</w:t>
      </w:r>
      <w:bookmarkEnd w:id="41"/>
    </w:p>
    <w:p w:rsidR="00EA23FF" w:rsidRPr="0081662D" w:rsidRDefault="0053786F" w:rsidP="00E4339B">
      <w:pPr>
        <w:rPr>
          <w:sz w:val="36"/>
          <w:szCs w:val="36"/>
        </w:rPr>
      </w:pPr>
      <w:r w:rsidRPr="0053786F">
        <w:rPr>
          <w:noProof/>
        </w:rPr>
        <w:drawing>
          <wp:inline distT="0" distB="0" distL="0" distR="0">
            <wp:extent cx="5651075" cy="7620000"/>
            <wp:effectExtent l="19050" t="0" r="6775" b="0"/>
            <wp:docPr id="65" name="图片 12" descr="H:\ryp\2018\司法\SF029宁海大街728号内10号楼2单元101号\委托材料扫描\土地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ryp\2018\司法\SF029宁海大街728号内10号楼2单元101号\委托材料扫描\土地证 (1).JPG"/>
                    <pic:cNvPicPr>
                      <a:picLocks noChangeAspect="1" noChangeArrowheads="1"/>
                    </pic:cNvPicPr>
                  </pic:nvPicPr>
                  <pic:blipFill>
                    <a:blip r:embed="rId20" cstate="print">
                      <a:lum bright="20000" contrast="20000"/>
                    </a:blip>
                    <a:srcRect t="6710" r="-53" b="17316"/>
                    <a:stretch>
                      <a:fillRect/>
                    </a:stretch>
                  </pic:blipFill>
                  <pic:spPr bwMode="auto">
                    <a:xfrm>
                      <a:off x="0" y="0"/>
                      <a:ext cx="5654092" cy="7624068"/>
                    </a:xfrm>
                    <a:prstGeom prst="rect">
                      <a:avLst/>
                    </a:prstGeom>
                    <a:noFill/>
                    <a:ln w="9525">
                      <a:noFill/>
                      <a:miter lim="800000"/>
                      <a:headEnd/>
                      <a:tailEnd/>
                    </a:ln>
                  </pic:spPr>
                </pic:pic>
              </a:graphicData>
            </a:graphic>
          </wp:inline>
        </w:drawing>
      </w:r>
      <w:r w:rsidRPr="0053786F">
        <w:rPr>
          <w:noProof/>
        </w:rPr>
        <w:t xml:space="preserve"> </w:t>
      </w:r>
      <w:r w:rsidRPr="0053786F">
        <w:rPr>
          <w:noProof/>
        </w:rPr>
        <w:lastRenderedPageBreak/>
        <w:drawing>
          <wp:inline distT="0" distB="0" distL="0" distR="0">
            <wp:extent cx="5875846" cy="8343900"/>
            <wp:effectExtent l="19050" t="0" r="0" b="0"/>
            <wp:docPr id="64" name="图片 11" descr="H:\ryp\2018\司法\SF029宁海大街728号内10号楼2单元101号\委托材料扫描\土地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yp\2018\司法\SF029宁海大街728号内10号楼2单元101号\委托材料扫描\土地证 (3).JPG"/>
                    <pic:cNvPicPr>
                      <a:picLocks noChangeAspect="1" noChangeArrowheads="1"/>
                    </pic:cNvPicPr>
                  </pic:nvPicPr>
                  <pic:blipFill>
                    <a:blip r:embed="rId21" cstate="print">
                      <a:lum bright="20000" contrast="20000"/>
                    </a:blip>
                    <a:srcRect r="-27" b="20080"/>
                    <a:stretch>
                      <a:fillRect/>
                    </a:stretch>
                  </pic:blipFill>
                  <pic:spPr bwMode="auto">
                    <a:xfrm>
                      <a:off x="0" y="0"/>
                      <a:ext cx="5877419" cy="8346134"/>
                    </a:xfrm>
                    <a:prstGeom prst="rect">
                      <a:avLst/>
                    </a:prstGeom>
                    <a:noFill/>
                    <a:ln w="9525">
                      <a:noFill/>
                      <a:miter lim="800000"/>
                      <a:headEnd/>
                      <a:tailEnd/>
                    </a:ln>
                  </pic:spPr>
                </pic:pic>
              </a:graphicData>
            </a:graphic>
          </wp:inline>
        </w:drawing>
      </w:r>
      <w:r w:rsidRPr="0053786F">
        <w:rPr>
          <w:noProof/>
        </w:rPr>
        <w:t xml:space="preserve"> </w:t>
      </w:r>
      <w:r w:rsidRPr="0053786F">
        <w:rPr>
          <w:noProof/>
        </w:rPr>
        <w:lastRenderedPageBreak/>
        <w:drawing>
          <wp:inline distT="0" distB="0" distL="0" distR="0">
            <wp:extent cx="5840730" cy="9027339"/>
            <wp:effectExtent l="19050" t="0" r="7620" b="0"/>
            <wp:docPr id="66" name="图片 13" descr="H:\ryp\2018\司法\SF029宁海大街728号内10号楼2单元101号\委托材料扫描\土地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yp\2018\司法\SF029宁海大街728号内10号楼2单元101号\委托材料扫描\土地证 (2).JPG"/>
                    <pic:cNvPicPr>
                      <a:picLocks noChangeAspect="1" noChangeArrowheads="1"/>
                    </pic:cNvPicPr>
                  </pic:nvPicPr>
                  <pic:blipFill>
                    <a:blip r:embed="rId22" cstate="print">
                      <a:lum bright="20000" contrast="20000"/>
                    </a:blip>
                    <a:srcRect b="13061"/>
                    <a:stretch>
                      <a:fillRect/>
                    </a:stretch>
                  </pic:blipFill>
                  <pic:spPr bwMode="auto">
                    <a:xfrm>
                      <a:off x="0" y="0"/>
                      <a:ext cx="5840730" cy="9027339"/>
                    </a:xfrm>
                    <a:prstGeom prst="rect">
                      <a:avLst/>
                    </a:prstGeom>
                    <a:noFill/>
                    <a:ln w="9525">
                      <a:noFill/>
                      <a:miter lim="800000"/>
                      <a:headEnd/>
                      <a:tailEnd/>
                    </a:ln>
                  </pic:spPr>
                </pic:pic>
              </a:graphicData>
            </a:graphic>
          </wp:inline>
        </w:drawing>
      </w:r>
    </w:p>
    <w:p w:rsidR="00090A59" w:rsidRPr="00EA23FF" w:rsidRDefault="00175BB5" w:rsidP="00EA23FF">
      <w:pPr>
        <w:pStyle w:val="2"/>
        <w:jc w:val="center"/>
        <w:rPr>
          <w:sz w:val="36"/>
          <w:szCs w:val="36"/>
        </w:rPr>
      </w:pPr>
      <w:bookmarkStart w:id="42" w:name="_Toc525805492"/>
      <w:r w:rsidRPr="00EA23FF">
        <w:rPr>
          <w:rFonts w:hint="eastAsia"/>
          <w:sz w:val="36"/>
          <w:szCs w:val="36"/>
        </w:rPr>
        <w:lastRenderedPageBreak/>
        <w:t>附件</w:t>
      </w:r>
      <w:r w:rsidR="00242EDB" w:rsidRPr="00EA23FF">
        <w:rPr>
          <w:rFonts w:hint="eastAsia"/>
          <w:sz w:val="36"/>
          <w:szCs w:val="36"/>
        </w:rPr>
        <w:t>六</w:t>
      </w:r>
      <w:r w:rsidRPr="00EA23FF">
        <w:rPr>
          <w:rFonts w:hint="eastAsia"/>
          <w:sz w:val="36"/>
          <w:szCs w:val="36"/>
        </w:rPr>
        <w:t>：专业帮助情况和相关专业意见</w:t>
      </w:r>
      <w:bookmarkEnd w:id="42"/>
    </w:p>
    <w:p w:rsidR="00090A59" w:rsidRPr="00696AFD" w:rsidRDefault="00C9339B">
      <w:pPr>
        <w:tabs>
          <w:tab w:val="left" w:pos="5548"/>
        </w:tabs>
        <w:ind w:firstLineChars="200" w:firstLine="640"/>
      </w:pPr>
      <w:r w:rsidRPr="00696AFD">
        <w:rPr>
          <w:rFonts w:hint="eastAsia"/>
        </w:rPr>
        <w:t>没有人对本估价报告提供专业帮助，</w:t>
      </w:r>
      <w:proofErr w:type="gramStart"/>
      <w:r w:rsidRPr="00696AFD">
        <w:rPr>
          <w:rFonts w:hint="eastAsia"/>
        </w:rPr>
        <w:t>未依据</w:t>
      </w:r>
      <w:proofErr w:type="gramEnd"/>
      <w:r w:rsidRPr="00696AFD">
        <w:rPr>
          <w:rFonts w:hint="eastAsia"/>
        </w:rPr>
        <w:t>相关专业意见。</w:t>
      </w:r>
    </w:p>
    <w:p w:rsidR="00090A59" w:rsidRPr="001541EC" w:rsidRDefault="00C9339B">
      <w:pPr>
        <w:pStyle w:val="2"/>
        <w:tabs>
          <w:tab w:val="center" w:pos="4606"/>
          <w:tab w:val="right" w:pos="9213"/>
        </w:tabs>
        <w:jc w:val="left"/>
        <w:rPr>
          <w:sz w:val="36"/>
          <w:szCs w:val="36"/>
        </w:rPr>
      </w:pPr>
      <w:bookmarkStart w:id="43" w:name="_Toc363548135"/>
      <w:r w:rsidRPr="001541EC">
        <w:rPr>
          <w:sz w:val="36"/>
          <w:szCs w:val="36"/>
        </w:rPr>
        <w:lastRenderedPageBreak/>
        <w:tab/>
      </w:r>
      <w:bookmarkStart w:id="44" w:name="_Toc525805493"/>
      <w:r w:rsidR="00175BB5" w:rsidRPr="001541EC">
        <w:rPr>
          <w:rFonts w:hint="eastAsia"/>
          <w:sz w:val="36"/>
          <w:szCs w:val="36"/>
        </w:rPr>
        <w:t>附件</w:t>
      </w:r>
      <w:r w:rsidR="00242EDB" w:rsidRPr="001541EC">
        <w:rPr>
          <w:rFonts w:hint="eastAsia"/>
          <w:sz w:val="36"/>
          <w:szCs w:val="36"/>
        </w:rPr>
        <w:t>七</w:t>
      </w:r>
      <w:r w:rsidR="00175BB5" w:rsidRPr="001541EC">
        <w:rPr>
          <w:rFonts w:hint="eastAsia"/>
          <w:sz w:val="36"/>
          <w:szCs w:val="36"/>
        </w:rPr>
        <w:t>：房地产估价机构营业执照</w:t>
      </w:r>
      <w:r w:rsidRPr="001541EC">
        <w:rPr>
          <w:rFonts w:hint="eastAsia"/>
          <w:sz w:val="36"/>
          <w:szCs w:val="36"/>
        </w:rPr>
        <w:t>（复印件）</w:t>
      </w:r>
      <w:bookmarkEnd w:id="44"/>
    </w:p>
    <w:p w:rsidR="00090A59" w:rsidRPr="00696AFD" w:rsidRDefault="00C9339B">
      <w:r w:rsidRPr="00696AFD">
        <w:rPr>
          <w:noProof/>
        </w:rPr>
        <w:drawing>
          <wp:inline distT="0" distB="0" distL="0" distR="0">
            <wp:extent cx="5850255" cy="8273415"/>
            <wp:effectExtent l="19050" t="0" r="0" b="0"/>
            <wp:docPr id="90" name="图片 5" descr="房地产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descr="房地产副本.jpg"/>
                    <pic:cNvPicPr>
                      <a:picLocks noChangeAspect="1"/>
                    </pic:cNvPicPr>
                  </pic:nvPicPr>
                  <pic:blipFill>
                    <a:blip r:embed="rId23" cstate="print"/>
                    <a:stretch>
                      <a:fillRect/>
                    </a:stretch>
                  </pic:blipFill>
                  <pic:spPr>
                    <a:xfrm>
                      <a:off x="0" y="0"/>
                      <a:ext cx="5850255" cy="8273415"/>
                    </a:xfrm>
                    <a:prstGeom prst="rect">
                      <a:avLst/>
                    </a:prstGeom>
                  </pic:spPr>
                </pic:pic>
              </a:graphicData>
            </a:graphic>
          </wp:inline>
        </w:drawing>
      </w:r>
    </w:p>
    <w:p w:rsidR="00090A59" w:rsidRPr="00696AFD" w:rsidRDefault="00090A59">
      <w:pPr>
        <w:jc w:val="center"/>
        <w:rPr>
          <w:b/>
          <w:sz w:val="48"/>
          <w:szCs w:val="48"/>
        </w:rPr>
      </w:pPr>
    </w:p>
    <w:p w:rsidR="00090A59" w:rsidRPr="006B7CAB" w:rsidRDefault="00242EDB">
      <w:pPr>
        <w:pStyle w:val="2"/>
        <w:tabs>
          <w:tab w:val="center" w:pos="4606"/>
          <w:tab w:val="right" w:pos="9213"/>
        </w:tabs>
        <w:jc w:val="center"/>
        <w:rPr>
          <w:sz w:val="36"/>
          <w:szCs w:val="36"/>
        </w:rPr>
      </w:pPr>
      <w:bookmarkStart w:id="45" w:name="_Toc525805494"/>
      <w:r w:rsidRPr="006B7CAB">
        <w:rPr>
          <w:rFonts w:hint="eastAsia"/>
          <w:sz w:val="36"/>
          <w:szCs w:val="36"/>
        </w:rPr>
        <w:lastRenderedPageBreak/>
        <w:t>附件八</w:t>
      </w:r>
      <w:r w:rsidR="00175BB5" w:rsidRPr="006B7CAB">
        <w:rPr>
          <w:rFonts w:hint="eastAsia"/>
          <w:sz w:val="36"/>
          <w:szCs w:val="36"/>
        </w:rPr>
        <w:t>：房地产估价机构资质证书</w:t>
      </w:r>
      <w:r w:rsidR="00C9339B" w:rsidRPr="006B7CAB">
        <w:rPr>
          <w:rFonts w:hint="eastAsia"/>
          <w:sz w:val="36"/>
          <w:szCs w:val="36"/>
        </w:rPr>
        <w:t>（复印件）</w:t>
      </w:r>
      <w:bookmarkEnd w:id="45"/>
    </w:p>
    <w:p w:rsidR="00090A59" w:rsidRPr="00696AFD" w:rsidRDefault="00C9339B">
      <w:r w:rsidRPr="00696AFD">
        <w:rPr>
          <w:noProof/>
        </w:rPr>
        <w:drawing>
          <wp:inline distT="0" distB="0" distL="0" distR="0">
            <wp:extent cx="5850255" cy="8289925"/>
            <wp:effectExtent l="19050" t="0" r="0" b="0"/>
            <wp:docPr id="88" name="图片 11" descr="\\Ld-server\工作文档 (ld-server)\文件\营业执照、资格证书扫描\2、公司资格证书\2016房地产资质新证三证合一\doc2016061211535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descr="\\Ld-server\工作文档 (ld-server)\文件\营业执照、资格证书扫描\2、公司资格证书\2016房地产资质新证三证合一\doc20160612115351_001.jpg"/>
                    <pic:cNvPicPr>
                      <a:picLocks noChangeAspect="1" noChangeArrowheads="1"/>
                    </pic:cNvPicPr>
                  </pic:nvPicPr>
                  <pic:blipFill>
                    <a:blip r:embed="rId24" cstate="print"/>
                    <a:srcRect/>
                    <a:stretch>
                      <a:fillRect/>
                    </a:stretch>
                  </pic:blipFill>
                  <pic:spPr>
                    <a:xfrm>
                      <a:off x="0" y="0"/>
                      <a:ext cx="5850255" cy="8290372"/>
                    </a:xfrm>
                    <a:prstGeom prst="rect">
                      <a:avLst/>
                    </a:prstGeom>
                    <a:noFill/>
                    <a:ln w="9525">
                      <a:noFill/>
                      <a:miter lim="800000"/>
                      <a:headEnd/>
                      <a:tailEnd/>
                    </a:ln>
                  </pic:spPr>
                </pic:pic>
              </a:graphicData>
            </a:graphic>
          </wp:inline>
        </w:drawing>
      </w:r>
    </w:p>
    <w:p w:rsidR="00090A59" w:rsidRPr="00696AFD" w:rsidRDefault="00090A59"/>
    <w:p w:rsidR="00090A59" w:rsidRPr="00696AFD" w:rsidRDefault="00090A59"/>
    <w:p w:rsidR="00090A59" w:rsidRPr="006B7CAB" w:rsidRDefault="00175BB5">
      <w:pPr>
        <w:pStyle w:val="2"/>
        <w:jc w:val="center"/>
        <w:rPr>
          <w:sz w:val="36"/>
          <w:szCs w:val="36"/>
        </w:rPr>
      </w:pPr>
      <w:bookmarkStart w:id="46" w:name="_Toc525805495"/>
      <w:r w:rsidRPr="006B7CAB">
        <w:rPr>
          <w:rFonts w:hint="eastAsia"/>
          <w:sz w:val="36"/>
          <w:szCs w:val="36"/>
        </w:rPr>
        <w:lastRenderedPageBreak/>
        <w:t>附件</w:t>
      </w:r>
      <w:r w:rsidR="00242EDB" w:rsidRPr="006B7CAB">
        <w:rPr>
          <w:rFonts w:hint="eastAsia"/>
          <w:sz w:val="36"/>
          <w:szCs w:val="36"/>
        </w:rPr>
        <w:t>九</w:t>
      </w:r>
      <w:r w:rsidRPr="006B7CAB">
        <w:rPr>
          <w:rFonts w:hint="eastAsia"/>
          <w:sz w:val="36"/>
          <w:szCs w:val="36"/>
        </w:rPr>
        <w:t>：房地产估价师注册证书</w:t>
      </w:r>
      <w:r w:rsidR="00C9339B" w:rsidRPr="006B7CAB">
        <w:rPr>
          <w:rFonts w:hint="eastAsia"/>
          <w:sz w:val="36"/>
          <w:szCs w:val="36"/>
        </w:rPr>
        <w:t>（复印件）</w:t>
      </w:r>
      <w:bookmarkEnd w:id="46"/>
    </w:p>
    <w:bookmarkEnd w:id="43"/>
    <w:p w:rsidR="00AF6D1E" w:rsidRPr="00242EDB" w:rsidRDefault="00AF6D1E" w:rsidP="00AF6D1E">
      <w:pPr>
        <w:jc w:val="left"/>
      </w:pPr>
    </w:p>
    <w:p w:rsidR="00AF6D1E" w:rsidRDefault="00BE1D39" w:rsidP="00711F18">
      <w:pPr>
        <w:jc w:val="center"/>
      </w:pPr>
      <w:r w:rsidRPr="00BE1D39">
        <w:rPr>
          <w:noProof/>
        </w:rPr>
        <w:drawing>
          <wp:inline distT="0" distB="0" distL="0" distR="0">
            <wp:extent cx="5253990" cy="3691867"/>
            <wp:effectExtent l="19050" t="0" r="3810" b="0"/>
            <wp:docPr id="126" name="图片 68" descr="孙冠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孙冠忠..jpg"/>
                    <pic:cNvPicPr/>
                  </pic:nvPicPr>
                  <pic:blipFill>
                    <a:blip r:embed="rId25" cstate="print"/>
                    <a:srcRect l="6791" t="15196" r="7267" b="42094"/>
                    <a:stretch>
                      <a:fillRect/>
                    </a:stretch>
                  </pic:blipFill>
                  <pic:spPr>
                    <a:xfrm>
                      <a:off x="0" y="0"/>
                      <a:ext cx="5253898" cy="3691802"/>
                    </a:xfrm>
                    <a:prstGeom prst="rect">
                      <a:avLst/>
                    </a:prstGeom>
                  </pic:spPr>
                </pic:pic>
              </a:graphicData>
            </a:graphic>
          </wp:inline>
        </w:drawing>
      </w:r>
    </w:p>
    <w:p w:rsidR="00AF6D1E" w:rsidRDefault="00AF6D1E" w:rsidP="00711F18">
      <w:pPr>
        <w:jc w:val="center"/>
      </w:pPr>
    </w:p>
    <w:p w:rsidR="00090A59" w:rsidRPr="00696AFD" w:rsidRDefault="00AF6D1E" w:rsidP="00711F18">
      <w:pPr>
        <w:jc w:val="center"/>
      </w:pPr>
      <w:r w:rsidRPr="00AF6D1E">
        <w:rPr>
          <w:noProof/>
        </w:rPr>
        <w:drawing>
          <wp:inline distT="0" distB="0" distL="0" distR="0">
            <wp:extent cx="5253990" cy="3721576"/>
            <wp:effectExtent l="19050" t="0" r="3810" b="0"/>
            <wp:docPr id="28" name="图片 15" descr="赵德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赵德英..jpg"/>
                    <pic:cNvPicPr/>
                  </pic:nvPicPr>
                  <pic:blipFill>
                    <a:blip r:embed="rId26" cstate="print"/>
                    <a:srcRect l="12667" t="8409" r="2671" b="6591"/>
                    <a:stretch>
                      <a:fillRect/>
                    </a:stretch>
                  </pic:blipFill>
                  <pic:spPr>
                    <a:xfrm>
                      <a:off x="0" y="0"/>
                      <a:ext cx="5255229" cy="3722454"/>
                    </a:xfrm>
                    <a:prstGeom prst="rect">
                      <a:avLst/>
                    </a:prstGeom>
                  </pic:spPr>
                </pic:pic>
              </a:graphicData>
            </a:graphic>
          </wp:inline>
        </w:drawing>
      </w:r>
      <w:r w:rsidR="00C9339B" w:rsidRPr="00696AFD">
        <w:br w:type="textWrapping" w:clear="all"/>
      </w:r>
    </w:p>
    <w:p w:rsidR="00696AFD" w:rsidRPr="00696AFD" w:rsidRDefault="00696AFD">
      <w:pPr>
        <w:jc w:val="center"/>
      </w:pPr>
    </w:p>
    <w:sectPr w:rsidR="00696AFD" w:rsidRPr="00696AFD" w:rsidSect="00090A59">
      <w:pgSz w:w="11907" w:h="16840"/>
      <w:pgMar w:top="1134" w:right="1134" w:bottom="1134" w:left="1418" w:header="1134" w:footer="1134" w:gutter="0"/>
      <w:cols w:space="425"/>
      <w:docGrid w:linePitch="480" w:charSpace="-575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BE1" w:rsidRDefault="00FD2BE1" w:rsidP="00090A59">
      <w:r>
        <w:separator/>
      </w:r>
    </w:p>
  </w:endnote>
  <w:endnote w:type="continuationSeparator" w:id="1">
    <w:p w:rsidR="00FD2BE1" w:rsidRDefault="00FD2BE1" w:rsidP="00090A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Microsoft YaHei UI"/>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E1" w:rsidRDefault="00FD2BE1">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FD2BE1" w:rsidRDefault="00FD2BE1">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E1" w:rsidRDefault="00FD2BE1">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F86E45">
      <w:rPr>
        <w:rStyle w:val="af"/>
        <w:noProof/>
      </w:rPr>
      <w:t>24</w:t>
    </w:r>
    <w:r>
      <w:rPr>
        <w:rStyle w:val="af"/>
      </w:rPr>
      <w:fldChar w:fldCharType="end"/>
    </w:r>
  </w:p>
  <w:p w:rsidR="00FD2BE1" w:rsidRDefault="00FD2BE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BE1" w:rsidRDefault="00FD2BE1" w:rsidP="00090A59">
      <w:r>
        <w:separator/>
      </w:r>
    </w:p>
  </w:footnote>
  <w:footnote w:type="continuationSeparator" w:id="1">
    <w:p w:rsidR="00FD2BE1" w:rsidRDefault="00FD2BE1" w:rsidP="00090A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bordersDoNotSurroundHeader/>
  <w:bordersDoNotSurroundFooter/>
  <w:proofState w:spelling="clean" w:grammar="clean"/>
  <w:defaultTabStop w:val="425"/>
  <w:drawingGridHorizontalSpacing w:val="146"/>
  <w:drawingGridVerticalSpacing w:val="240"/>
  <w:noPunctuationKerning/>
  <w:characterSpacingControl w:val="compressPunctuation"/>
  <w:hdrShapeDefaults>
    <o:shapedefaults v:ext="edit" spidmax="4300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useAltKinsokuLineBreakRules/>
  </w:compat>
  <w:rsids>
    <w:rsidRoot w:val="00F27F86"/>
    <w:rsid w:val="00000065"/>
    <w:rsid w:val="00000744"/>
    <w:rsid w:val="00000E0F"/>
    <w:rsid w:val="0000162A"/>
    <w:rsid w:val="00001A2D"/>
    <w:rsid w:val="00001CEF"/>
    <w:rsid w:val="00004050"/>
    <w:rsid w:val="00004AAB"/>
    <w:rsid w:val="00004D20"/>
    <w:rsid w:val="00006207"/>
    <w:rsid w:val="00006518"/>
    <w:rsid w:val="000070D0"/>
    <w:rsid w:val="00007DEE"/>
    <w:rsid w:val="00007E56"/>
    <w:rsid w:val="00010752"/>
    <w:rsid w:val="0001087E"/>
    <w:rsid w:val="00010E06"/>
    <w:rsid w:val="000127A6"/>
    <w:rsid w:val="00012C40"/>
    <w:rsid w:val="00020C55"/>
    <w:rsid w:val="0002164A"/>
    <w:rsid w:val="00021C87"/>
    <w:rsid w:val="0002222A"/>
    <w:rsid w:val="000231EC"/>
    <w:rsid w:val="00024695"/>
    <w:rsid w:val="000301AA"/>
    <w:rsid w:val="0003053D"/>
    <w:rsid w:val="0003438F"/>
    <w:rsid w:val="000344B2"/>
    <w:rsid w:val="00034A31"/>
    <w:rsid w:val="00034A8A"/>
    <w:rsid w:val="000350BB"/>
    <w:rsid w:val="000357FE"/>
    <w:rsid w:val="000374FC"/>
    <w:rsid w:val="000407D6"/>
    <w:rsid w:val="000439FA"/>
    <w:rsid w:val="00044CF8"/>
    <w:rsid w:val="0004572A"/>
    <w:rsid w:val="0004755A"/>
    <w:rsid w:val="000525F3"/>
    <w:rsid w:val="0005314D"/>
    <w:rsid w:val="00053633"/>
    <w:rsid w:val="00055D67"/>
    <w:rsid w:val="00056383"/>
    <w:rsid w:val="00057587"/>
    <w:rsid w:val="00060A40"/>
    <w:rsid w:val="00062C49"/>
    <w:rsid w:val="000633BE"/>
    <w:rsid w:val="00063CFD"/>
    <w:rsid w:val="00065EFA"/>
    <w:rsid w:val="00067C51"/>
    <w:rsid w:val="00067CED"/>
    <w:rsid w:val="000709D8"/>
    <w:rsid w:val="00071412"/>
    <w:rsid w:val="00071522"/>
    <w:rsid w:val="00072264"/>
    <w:rsid w:val="00073FFB"/>
    <w:rsid w:val="00074083"/>
    <w:rsid w:val="00075DF7"/>
    <w:rsid w:val="00076182"/>
    <w:rsid w:val="00076C2A"/>
    <w:rsid w:val="00077B74"/>
    <w:rsid w:val="000801AA"/>
    <w:rsid w:val="00081DCB"/>
    <w:rsid w:val="00081E25"/>
    <w:rsid w:val="0008392A"/>
    <w:rsid w:val="00084410"/>
    <w:rsid w:val="000869DC"/>
    <w:rsid w:val="0008713B"/>
    <w:rsid w:val="000871E1"/>
    <w:rsid w:val="00090A59"/>
    <w:rsid w:val="00090F46"/>
    <w:rsid w:val="00091F86"/>
    <w:rsid w:val="0009206C"/>
    <w:rsid w:val="00093A7D"/>
    <w:rsid w:val="00094C3A"/>
    <w:rsid w:val="00096BB8"/>
    <w:rsid w:val="00096F20"/>
    <w:rsid w:val="000972A5"/>
    <w:rsid w:val="000A1378"/>
    <w:rsid w:val="000A3139"/>
    <w:rsid w:val="000A4B13"/>
    <w:rsid w:val="000A52D8"/>
    <w:rsid w:val="000A6404"/>
    <w:rsid w:val="000A6485"/>
    <w:rsid w:val="000A649C"/>
    <w:rsid w:val="000A6BB8"/>
    <w:rsid w:val="000A7AB4"/>
    <w:rsid w:val="000B6085"/>
    <w:rsid w:val="000B77FC"/>
    <w:rsid w:val="000C0762"/>
    <w:rsid w:val="000C2FF1"/>
    <w:rsid w:val="000C6C4E"/>
    <w:rsid w:val="000C7441"/>
    <w:rsid w:val="000D440C"/>
    <w:rsid w:val="000D4896"/>
    <w:rsid w:val="000D78A0"/>
    <w:rsid w:val="000D79B5"/>
    <w:rsid w:val="000E1E39"/>
    <w:rsid w:val="000E2218"/>
    <w:rsid w:val="000E2B01"/>
    <w:rsid w:val="000E2C9C"/>
    <w:rsid w:val="000E38C5"/>
    <w:rsid w:val="000E4633"/>
    <w:rsid w:val="000E5AA1"/>
    <w:rsid w:val="000F00ED"/>
    <w:rsid w:val="000F041E"/>
    <w:rsid w:val="000F0A2A"/>
    <w:rsid w:val="000F11AD"/>
    <w:rsid w:val="000F4C56"/>
    <w:rsid w:val="000F4FCB"/>
    <w:rsid w:val="000F5586"/>
    <w:rsid w:val="000F695A"/>
    <w:rsid w:val="000F7E1A"/>
    <w:rsid w:val="00102088"/>
    <w:rsid w:val="00104282"/>
    <w:rsid w:val="00104482"/>
    <w:rsid w:val="00104F4E"/>
    <w:rsid w:val="00105214"/>
    <w:rsid w:val="0010538D"/>
    <w:rsid w:val="00105D92"/>
    <w:rsid w:val="00106A74"/>
    <w:rsid w:val="001074B8"/>
    <w:rsid w:val="00107DE0"/>
    <w:rsid w:val="001101E5"/>
    <w:rsid w:val="00110559"/>
    <w:rsid w:val="00111A01"/>
    <w:rsid w:val="00113074"/>
    <w:rsid w:val="00113C0F"/>
    <w:rsid w:val="00113DA9"/>
    <w:rsid w:val="001144D4"/>
    <w:rsid w:val="00114679"/>
    <w:rsid w:val="00114BAF"/>
    <w:rsid w:val="001153F5"/>
    <w:rsid w:val="00115C60"/>
    <w:rsid w:val="00115F81"/>
    <w:rsid w:val="00123196"/>
    <w:rsid w:val="001300BF"/>
    <w:rsid w:val="001327C5"/>
    <w:rsid w:val="0013640E"/>
    <w:rsid w:val="00137517"/>
    <w:rsid w:val="001401F7"/>
    <w:rsid w:val="00140244"/>
    <w:rsid w:val="0014084A"/>
    <w:rsid w:val="00140FF0"/>
    <w:rsid w:val="0014178F"/>
    <w:rsid w:val="00142488"/>
    <w:rsid w:val="001439F8"/>
    <w:rsid w:val="00144823"/>
    <w:rsid w:val="00146F93"/>
    <w:rsid w:val="001474F9"/>
    <w:rsid w:val="001478DD"/>
    <w:rsid w:val="00150186"/>
    <w:rsid w:val="00151080"/>
    <w:rsid w:val="00151FD9"/>
    <w:rsid w:val="00153DC6"/>
    <w:rsid w:val="001541EC"/>
    <w:rsid w:val="0015428D"/>
    <w:rsid w:val="00154A0F"/>
    <w:rsid w:val="0015535C"/>
    <w:rsid w:val="00155A44"/>
    <w:rsid w:val="00157873"/>
    <w:rsid w:val="001631C0"/>
    <w:rsid w:val="001648EA"/>
    <w:rsid w:val="001661CE"/>
    <w:rsid w:val="001663C2"/>
    <w:rsid w:val="00167048"/>
    <w:rsid w:val="001700DA"/>
    <w:rsid w:val="001737E0"/>
    <w:rsid w:val="0017462D"/>
    <w:rsid w:val="00174907"/>
    <w:rsid w:val="00175BB5"/>
    <w:rsid w:val="00175ECC"/>
    <w:rsid w:val="00176FB7"/>
    <w:rsid w:val="00177DBC"/>
    <w:rsid w:val="00180802"/>
    <w:rsid w:val="00180858"/>
    <w:rsid w:val="00180A09"/>
    <w:rsid w:val="00181CA7"/>
    <w:rsid w:val="00181CB6"/>
    <w:rsid w:val="00181FEB"/>
    <w:rsid w:val="00181FEC"/>
    <w:rsid w:val="00182C09"/>
    <w:rsid w:val="0018386E"/>
    <w:rsid w:val="00183AE1"/>
    <w:rsid w:val="00183C72"/>
    <w:rsid w:val="00186841"/>
    <w:rsid w:val="00186F8C"/>
    <w:rsid w:val="00194064"/>
    <w:rsid w:val="0019443F"/>
    <w:rsid w:val="0019562A"/>
    <w:rsid w:val="00195D03"/>
    <w:rsid w:val="00196DE9"/>
    <w:rsid w:val="001A1797"/>
    <w:rsid w:val="001A1DB2"/>
    <w:rsid w:val="001A3A5D"/>
    <w:rsid w:val="001A3C39"/>
    <w:rsid w:val="001A44A1"/>
    <w:rsid w:val="001A5AC3"/>
    <w:rsid w:val="001A7395"/>
    <w:rsid w:val="001A758A"/>
    <w:rsid w:val="001B03A2"/>
    <w:rsid w:val="001B1268"/>
    <w:rsid w:val="001B1B42"/>
    <w:rsid w:val="001B275A"/>
    <w:rsid w:val="001B357A"/>
    <w:rsid w:val="001B5E57"/>
    <w:rsid w:val="001B62CA"/>
    <w:rsid w:val="001B667F"/>
    <w:rsid w:val="001B7251"/>
    <w:rsid w:val="001C078C"/>
    <w:rsid w:val="001C0B19"/>
    <w:rsid w:val="001C0E96"/>
    <w:rsid w:val="001C4104"/>
    <w:rsid w:val="001C4645"/>
    <w:rsid w:val="001C6562"/>
    <w:rsid w:val="001C74B3"/>
    <w:rsid w:val="001C7E41"/>
    <w:rsid w:val="001D1E0B"/>
    <w:rsid w:val="001D3A01"/>
    <w:rsid w:val="001D3B14"/>
    <w:rsid w:val="001D473F"/>
    <w:rsid w:val="001D57A3"/>
    <w:rsid w:val="001D714E"/>
    <w:rsid w:val="001E0289"/>
    <w:rsid w:val="001E2B91"/>
    <w:rsid w:val="001E7102"/>
    <w:rsid w:val="001F1941"/>
    <w:rsid w:val="001F26A6"/>
    <w:rsid w:val="001F295A"/>
    <w:rsid w:val="001F29FA"/>
    <w:rsid w:val="001F3A50"/>
    <w:rsid w:val="001F3B0A"/>
    <w:rsid w:val="001F5ABD"/>
    <w:rsid w:val="001F7EC1"/>
    <w:rsid w:val="002018A0"/>
    <w:rsid w:val="002039E4"/>
    <w:rsid w:val="00210C2E"/>
    <w:rsid w:val="00213158"/>
    <w:rsid w:val="0021521B"/>
    <w:rsid w:val="002155D6"/>
    <w:rsid w:val="00217040"/>
    <w:rsid w:val="0022157C"/>
    <w:rsid w:val="002243FB"/>
    <w:rsid w:val="00224EDB"/>
    <w:rsid w:val="002268C1"/>
    <w:rsid w:val="002301DF"/>
    <w:rsid w:val="00231BB8"/>
    <w:rsid w:val="00231F64"/>
    <w:rsid w:val="00232E5A"/>
    <w:rsid w:val="00234A97"/>
    <w:rsid w:val="00237FF4"/>
    <w:rsid w:val="00240050"/>
    <w:rsid w:val="002415F7"/>
    <w:rsid w:val="002421B3"/>
    <w:rsid w:val="00242EDB"/>
    <w:rsid w:val="0024711E"/>
    <w:rsid w:val="00247B19"/>
    <w:rsid w:val="00251E66"/>
    <w:rsid w:val="00252DFC"/>
    <w:rsid w:val="00252F7F"/>
    <w:rsid w:val="00253AEB"/>
    <w:rsid w:val="00253D2B"/>
    <w:rsid w:val="00254E53"/>
    <w:rsid w:val="002553A7"/>
    <w:rsid w:val="002605B6"/>
    <w:rsid w:val="00260A0C"/>
    <w:rsid w:val="00261298"/>
    <w:rsid w:val="002625AD"/>
    <w:rsid w:val="0026542B"/>
    <w:rsid w:val="00266B7F"/>
    <w:rsid w:val="00267098"/>
    <w:rsid w:val="0026777E"/>
    <w:rsid w:val="00270430"/>
    <w:rsid w:val="00270F78"/>
    <w:rsid w:val="00273731"/>
    <w:rsid w:val="0027484C"/>
    <w:rsid w:val="00275E3D"/>
    <w:rsid w:val="002769A0"/>
    <w:rsid w:val="00276BC1"/>
    <w:rsid w:val="002813FC"/>
    <w:rsid w:val="00281641"/>
    <w:rsid w:val="0028191B"/>
    <w:rsid w:val="0028231C"/>
    <w:rsid w:val="00283B56"/>
    <w:rsid w:val="00283CAB"/>
    <w:rsid w:val="00283DF6"/>
    <w:rsid w:val="0028407F"/>
    <w:rsid w:val="0028540B"/>
    <w:rsid w:val="00285F7A"/>
    <w:rsid w:val="0028681D"/>
    <w:rsid w:val="00286F20"/>
    <w:rsid w:val="0029036E"/>
    <w:rsid w:val="00290647"/>
    <w:rsid w:val="002908F8"/>
    <w:rsid w:val="00291C0D"/>
    <w:rsid w:val="00292FD7"/>
    <w:rsid w:val="002932B6"/>
    <w:rsid w:val="00293F0F"/>
    <w:rsid w:val="002959C1"/>
    <w:rsid w:val="00296347"/>
    <w:rsid w:val="002965E8"/>
    <w:rsid w:val="00297563"/>
    <w:rsid w:val="002A0B3F"/>
    <w:rsid w:val="002A155E"/>
    <w:rsid w:val="002A1C06"/>
    <w:rsid w:val="002A2386"/>
    <w:rsid w:val="002A3AA1"/>
    <w:rsid w:val="002A3E58"/>
    <w:rsid w:val="002A72E5"/>
    <w:rsid w:val="002B03F6"/>
    <w:rsid w:val="002B064D"/>
    <w:rsid w:val="002B1B39"/>
    <w:rsid w:val="002B2DBF"/>
    <w:rsid w:val="002B2F21"/>
    <w:rsid w:val="002B40C4"/>
    <w:rsid w:val="002B4BF5"/>
    <w:rsid w:val="002C539A"/>
    <w:rsid w:val="002C5D58"/>
    <w:rsid w:val="002C628E"/>
    <w:rsid w:val="002C6F8C"/>
    <w:rsid w:val="002C7477"/>
    <w:rsid w:val="002D07ED"/>
    <w:rsid w:val="002D1ED8"/>
    <w:rsid w:val="002D2ECC"/>
    <w:rsid w:val="002D4427"/>
    <w:rsid w:val="002D543B"/>
    <w:rsid w:val="002D7392"/>
    <w:rsid w:val="002E0EB6"/>
    <w:rsid w:val="002E1C1E"/>
    <w:rsid w:val="002E276A"/>
    <w:rsid w:val="002E5746"/>
    <w:rsid w:val="002F1E0E"/>
    <w:rsid w:val="002F23B0"/>
    <w:rsid w:val="002F24F6"/>
    <w:rsid w:val="002F4CA3"/>
    <w:rsid w:val="002F63D8"/>
    <w:rsid w:val="002F6A14"/>
    <w:rsid w:val="002F7534"/>
    <w:rsid w:val="002F7C35"/>
    <w:rsid w:val="0030098D"/>
    <w:rsid w:val="00300E61"/>
    <w:rsid w:val="00301DAC"/>
    <w:rsid w:val="003030C2"/>
    <w:rsid w:val="00304F9D"/>
    <w:rsid w:val="00305766"/>
    <w:rsid w:val="0031071A"/>
    <w:rsid w:val="003126A2"/>
    <w:rsid w:val="00313057"/>
    <w:rsid w:val="003133E4"/>
    <w:rsid w:val="00314752"/>
    <w:rsid w:val="00315E14"/>
    <w:rsid w:val="00317C5D"/>
    <w:rsid w:val="00321844"/>
    <w:rsid w:val="003218DC"/>
    <w:rsid w:val="003263B8"/>
    <w:rsid w:val="00327187"/>
    <w:rsid w:val="003274FE"/>
    <w:rsid w:val="00331BBD"/>
    <w:rsid w:val="00333B39"/>
    <w:rsid w:val="0033413D"/>
    <w:rsid w:val="00335F04"/>
    <w:rsid w:val="003377CC"/>
    <w:rsid w:val="003406A3"/>
    <w:rsid w:val="00340B87"/>
    <w:rsid w:val="00342AA4"/>
    <w:rsid w:val="0034335F"/>
    <w:rsid w:val="003437AB"/>
    <w:rsid w:val="003450AD"/>
    <w:rsid w:val="00346394"/>
    <w:rsid w:val="00346516"/>
    <w:rsid w:val="00350371"/>
    <w:rsid w:val="0035051C"/>
    <w:rsid w:val="0035172B"/>
    <w:rsid w:val="00351A64"/>
    <w:rsid w:val="00351D28"/>
    <w:rsid w:val="00353414"/>
    <w:rsid w:val="003555DF"/>
    <w:rsid w:val="00355604"/>
    <w:rsid w:val="003562D8"/>
    <w:rsid w:val="00356B4B"/>
    <w:rsid w:val="00360CD8"/>
    <w:rsid w:val="00361D06"/>
    <w:rsid w:val="00361DE9"/>
    <w:rsid w:val="0036294C"/>
    <w:rsid w:val="00364BCC"/>
    <w:rsid w:val="0036562A"/>
    <w:rsid w:val="00365CCE"/>
    <w:rsid w:val="00366CCF"/>
    <w:rsid w:val="00370F9B"/>
    <w:rsid w:val="00372B1C"/>
    <w:rsid w:val="00373B47"/>
    <w:rsid w:val="003757B0"/>
    <w:rsid w:val="003759FB"/>
    <w:rsid w:val="00377406"/>
    <w:rsid w:val="00380792"/>
    <w:rsid w:val="003811A7"/>
    <w:rsid w:val="003815E3"/>
    <w:rsid w:val="00381DC0"/>
    <w:rsid w:val="00382534"/>
    <w:rsid w:val="0038437F"/>
    <w:rsid w:val="0038534C"/>
    <w:rsid w:val="00385E4A"/>
    <w:rsid w:val="00386799"/>
    <w:rsid w:val="00386C61"/>
    <w:rsid w:val="00387B93"/>
    <w:rsid w:val="0039087F"/>
    <w:rsid w:val="00390C06"/>
    <w:rsid w:val="0039215B"/>
    <w:rsid w:val="00392B16"/>
    <w:rsid w:val="00393B8C"/>
    <w:rsid w:val="00394E95"/>
    <w:rsid w:val="003A405E"/>
    <w:rsid w:val="003A4278"/>
    <w:rsid w:val="003A505A"/>
    <w:rsid w:val="003A5125"/>
    <w:rsid w:val="003A5F0C"/>
    <w:rsid w:val="003A70D4"/>
    <w:rsid w:val="003A752F"/>
    <w:rsid w:val="003B0C9D"/>
    <w:rsid w:val="003B1510"/>
    <w:rsid w:val="003B1B0F"/>
    <w:rsid w:val="003B1E50"/>
    <w:rsid w:val="003B2984"/>
    <w:rsid w:val="003B2D80"/>
    <w:rsid w:val="003B497C"/>
    <w:rsid w:val="003B5FAF"/>
    <w:rsid w:val="003B63D0"/>
    <w:rsid w:val="003B6BAE"/>
    <w:rsid w:val="003C01A5"/>
    <w:rsid w:val="003C14E7"/>
    <w:rsid w:val="003C24C9"/>
    <w:rsid w:val="003C2CDA"/>
    <w:rsid w:val="003C4211"/>
    <w:rsid w:val="003C4CDD"/>
    <w:rsid w:val="003C52CF"/>
    <w:rsid w:val="003C6EE8"/>
    <w:rsid w:val="003D0F8F"/>
    <w:rsid w:val="003D23B7"/>
    <w:rsid w:val="003D2447"/>
    <w:rsid w:val="003D3695"/>
    <w:rsid w:val="003E1DF6"/>
    <w:rsid w:val="003E25E9"/>
    <w:rsid w:val="003E32C2"/>
    <w:rsid w:val="003E39C7"/>
    <w:rsid w:val="003E500F"/>
    <w:rsid w:val="003E5DA7"/>
    <w:rsid w:val="003E6662"/>
    <w:rsid w:val="003E7756"/>
    <w:rsid w:val="003F042D"/>
    <w:rsid w:val="003F06D7"/>
    <w:rsid w:val="003F0BE7"/>
    <w:rsid w:val="003F0D01"/>
    <w:rsid w:val="003F0FAE"/>
    <w:rsid w:val="003F13CC"/>
    <w:rsid w:val="003F1AFC"/>
    <w:rsid w:val="003F1E96"/>
    <w:rsid w:val="003F2F3E"/>
    <w:rsid w:val="003F7660"/>
    <w:rsid w:val="003F781E"/>
    <w:rsid w:val="004007FE"/>
    <w:rsid w:val="004045F0"/>
    <w:rsid w:val="00406791"/>
    <w:rsid w:val="004117EB"/>
    <w:rsid w:val="004161EB"/>
    <w:rsid w:val="00416915"/>
    <w:rsid w:val="00417738"/>
    <w:rsid w:val="00421159"/>
    <w:rsid w:val="0042339A"/>
    <w:rsid w:val="00423AC6"/>
    <w:rsid w:val="0042568B"/>
    <w:rsid w:val="00425D32"/>
    <w:rsid w:val="00430556"/>
    <w:rsid w:val="00430939"/>
    <w:rsid w:val="004310EB"/>
    <w:rsid w:val="0043159E"/>
    <w:rsid w:val="00433A6D"/>
    <w:rsid w:val="00435DEE"/>
    <w:rsid w:val="00436579"/>
    <w:rsid w:val="0043667E"/>
    <w:rsid w:val="00437CC1"/>
    <w:rsid w:val="00440D3B"/>
    <w:rsid w:val="00440D51"/>
    <w:rsid w:val="00441374"/>
    <w:rsid w:val="00444350"/>
    <w:rsid w:val="0044507C"/>
    <w:rsid w:val="004463CA"/>
    <w:rsid w:val="00447381"/>
    <w:rsid w:val="00451FB9"/>
    <w:rsid w:val="004531E9"/>
    <w:rsid w:val="00454205"/>
    <w:rsid w:val="004545BA"/>
    <w:rsid w:val="004553C4"/>
    <w:rsid w:val="00455D27"/>
    <w:rsid w:val="00456B4B"/>
    <w:rsid w:val="00457443"/>
    <w:rsid w:val="00460460"/>
    <w:rsid w:val="00460AB9"/>
    <w:rsid w:val="00460B9A"/>
    <w:rsid w:val="004612BC"/>
    <w:rsid w:val="00461794"/>
    <w:rsid w:val="00461821"/>
    <w:rsid w:val="004655B1"/>
    <w:rsid w:val="00465CD5"/>
    <w:rsid w:val="00465D52"/>
    <w:rsid w:val="00466BD6"/>
    <w:rsid w:val="00470C85"/>
    <w:rsid w:val="00470FD7"/>
    <w:rsid w:val="004721BB"/>
    <w:rsid w:val="00472E43"/>
    <w:rsid w:val="004816DF"/>
    <w:rsid w:val="00482158"/>
    <w:rsid w:val="00482185"/>
    <w:rsid w:val="0048352A"/>
    <w:rsid w:val="004836FF"/>
    <w:rsid w:val="00483A61"/>
    <w:rsid w:val="00484B4C"/>
    <w:rsid w:val="00485451"/>
    <w:rsid w:val="00485CD4"/>
    <w:rsid w:val="00485FC5"/>
    <w:rsid w:val="0049053E"/>
    <w:rsid w:val="004911B7"/>
    <w:rsid w:val="004914C1"/>
    <w:rsid w:val="00492D3F"/>
    <w:rsid w:val="00493203"/>
    <w:rsid w:val="0049330B"/>
    <w:rsid w:val="004939A6"/>
    <w:rsid w:val="00493BDC"/>
    <w:rsid w:val="00494F4B"/>
    <w:rsid w:val="004962A1"/>
    <w:rsid w:val="00497B65"/>
    <w:rsid w:val="004A141A"/>
    <w:rsid w:val="004A1A98"/>
    <w:rsid w:val="004A1C24"/>
    <w:rsid w:val="004A257F"/>
    <w:rsid w:val="004A2ACE"/>
    <w:rsid w:val="004A2F35"/>
    <w:rsid w:val="004A3BA2"/>
    <w:rsid w:val="004A3EC9"/>
    <w:rsid w:val="004A419D"/>
    <w:rsid w:val="004A4206"/>
    <w:rsid w:val="004A6535"/>
    <w:rsid w:val="004A6E92"/>
    <w:rsid w:val="004A7069"/>
    <w:rsid w:val="004B24AC"/>
    <w:rsid w:val="004B2EB6"/>
    <w:rsid w:val="004B34CC"/>
    <w:rsid w:val="004B374A"/>
    <w:rsid w:val="004B3E2E"/>
    <w:rsid w:val="004B4001"/>
    <w:rsid w:val="004B5C72"/>
    <w:rsid w:val="004B5E4C"/>
    <w:rsid w:val="004B6292"/>
    <w:rsid w:val="004C1D23"/>
    <w:rsid w:val="004C3D5C"/>
    <w:rsid w:val="004C415B"/>
    <w:rsid w:val="004C45CD"/>
    <w:rsid w:val="004C5635"/>
    <w:rsid w:val="004D04C4"/>
    <w:rsid w:val="004D0F47"/>
    <w:rsid w:val="004D19EB"/>
    <w:rsid w:val="004D1B2D"/>
    <w:rsid w:val="004D27B9"/>
    <w:rsid w:val="004D2D9C"/>
    <w:rsid w:val="004D3D7E"/>
    <w:rsid w:val="004D4DAD"/>
    <w:rsid w:val="004D7750"/>
    <w:rsid w:val="004D79E8"/>
    <w:rsid w:val="004E344B"/>
    <w:rsid w:val="004E40C8"/>
    <w:rsid w:val="004E444F"/>
    <w:rsid w:val="004E51A5"/>
    <w:rsid w:val="004E5364"/>
    <w:rsid w:val="004E55EB"/>
    <w:rsid w:val="004E605C"/>
    <w:rsid w:val="004E7DC9"/>
    <w:rsid w:val="004F4C72"/>
    <w:rsid w:val="004F527E"/>
    <w:rsid w:val="004F6707"/>
    <w:rsid w:val="004F6802"/>
    <w:rsid w:val="004F6FA1"/>
    <w:rsid w:val="004F7D47"/>
    <w:rsid w:val="00501225"/>
    <w:rsid w:val="005029EB"/>
    <w:rsid w:val="00506CE7"/>
    <w:rsid w:val="00507F27"/>
    <w:rsid w:val="00510760"/>
    <w:rsid w:val="005109B5"/>
    <w:rsid w:val="00512D4F"/>
    <w:rsid w:val="005133D3"/>
    <w:rsid w:val="00515E1C"/>
    <w:rsid w:val="00516900"/>
    <w:rsid w:val="00516B0E"/>
    <w:rsid w:val="00516D7F"/>
    <w:rsid w:val="005176DF"/>
    <w:rsid w:val="00520381"/>
    <w:rsid w:val="00521C7F"/>
    <w:rsid w:val="0052225D"/>
    <w:rsid w:val="005224E5"/>
    <w:rsid w:val="005227D1"/>
    <w:rsid w:val="00525E58"/>
    <w:rsid w:val="00526F25"/>
    <w:rsid w:val="00527EE8"/>
    <w:rsid w:val="00535B1A"/>
    <w:rsid w:val="005373C8"/>
    <w:rsid w:val="0053786F"/>
    <w:rsid w:val="00537BE3"/>
    <w:rsid w:val="0054005E"/>
    <w:rsid w:val="005420B0"/>
    <w:rsid w:val="00543A2E"/>
    <w:rsid w:val="00543AB7"/>
    <w:rsid w:val="00544FEA"/>
    <w:rsid w:val="00545491"/>
    <w:rsid w:val="00545576"/>
    <w:rsid w:val="0055049C"/>
    <w:rsid w:val="0055155C"/>
    <w:rsid w:val="00551B49"/>
    <w:rsid w:val="00552D2A"/>
    <w:rsid w:val="00555C27"/>
    <w:rsid w:val="00556281"/>
    <w:rsid w:val="005563A4"/>
    <w:rsid w:val="00557A27"/>
    <w:rsid w:val="00560E5E"/>
    <w:rsid w:val="005626A7"/>
    <w:rsid w:val="00562768"/>
    <w:rsid w:val="00563857"/>
    <w:rsid w:val="0056593E"/>
    <w:rsid w:val="00570184"/>
    <w:rsid w:val="005725D8"/>
    <w:rsid w:val="00572674"/>
    <w:rsid w:val="0057302C"/>
    <w:rsid w:val="00574DE9"/>
    <w:rsid w:val="00575291"/>
    <w:rsid w:val="005753A5"/>
    <w:rsid w:val="005755BB"/>
    <w:rsid w:val="00576C82"/>
    <w:rsid w:val="00577C50"/>
    <w:rsid w:val="005816F5"/>
    <w:rsid w:val="00584775"/>
    <w:rsid w:val="0059382E"/>
    <w:rsid w:val="00593872"/>
    <w:rsid w:val="0059461A"/>
    <w:rsid w:val="0059473B"/>
    <w:rsid w:val="00595ED8"/>
    <w:rsid w:val="00595FDC"/>
    <w:rsid w:val="005962AA"/>
    <w:rsid w:val="0059688D"/>
    <w:rsid w:val="00596F55"/>
    <w:rsid w:val="005A2FA1"/>
    <w:rsid w:val="005A44BA"/>
    <w:rsid w:val="005B16E4"/>
    <w:rsid w:val="005B2B10"/>
    <w:rsid w:val="005B3ACC"/>
    <w:rsid w:val="005B550C"/>
    <w:rsid w:val="005B763C"/>
    <w:rsid w:val="005B7AE9"/>
    <w:rsid w:val="005B7D24"/>
    <w:rsid w:val="005B7E12"/>
    <w:rsid w:val="005C089F"/>
    <w:rsid w:val="005C0C01"/>
    <w:rsid w:val="005C1420"/>
    <w:rsid w:val="005C4AEC"/>
    <w:rsid w:val="005C51E5"/>
    <w:rsid w:val="005C5733"/>
    <w:rsid w:val="005C6B27"/>
    <w:rsid w:val="005C6D7E"/>
    <w:rsid w:val="005C7E8D"/>
    <w:rsid w:val="005D0CB7"/>
    <w:rsid w:val="005D22EB"/>
    <w:rsid w:val="005D314A"/>
    <w:rsid w:val="005D3A1B"/>
    <w:rsid w:val="005D591A"/>
    <w:rsid w:val="005D5EA7"/>
    <w:rsid w:val="005D6FD2"/>
    <w:rsid w:val="005E3D9C"/>
    <w:rsid w:val="005E5610"/>
    <w:rsid w:val="005E6C87"/>
    <w:rsid w:val="005E7A72"/>
    <w:rsid w:val="005F1BCC"/>
    <w:rsid w:val="005F1BF3"/>
    <w:rsid w:val="005F231B"/>
    <w:rsid w:val="005F3029"/>
    <w:rsid w:val="005F3C2E"/>
    <w:rsid w:val="005F4625"/>
    <w:rsid w:val="005F4FD2"/>
    <w:rsid w:val="005F7D25"/>
    <w:rsid w:val="006022F5"/>
    <w:rsid w:val="0060336D"/>
    <w:rsid w:val="00603737"/>
    <w:rsid w:val="006075B4"/>
    <w:rsid w:val="00607A0B"/>
    <w:rsid w:val="00607E46"/>
    <w:rsid w:val="0061117B"/>
    <w:rsid w:val="0061387A"/>
    <w:rsid w:val="006143A2"/>
    <w:rsid w:val="0061522D"/>
    <w:rsid w:val="006156C3"/>
    <w:rsid w:val="00615A06"/>
    <w:rsid w:val="00616240"/>
    <w:rsid w:val="00617388"/>
    <w:rsid w:val="006201D5"/>
    <w:rsid w:val="00620622"/>
    <w:rsid w:val="00622C0C"/>
    <w:rsid w:val="00623D24"/>
    <w:rsid w:val="0062555F"/>
    <w:rsid w:val="00625DD9"/>
    <w:rsid w:val="006313A5"/>
    <w:rsid w:val="00631766"/>
    <w:rsid w:val="00632C5C"/>
    <w:rsid w:val="006346B8"/>
    <w:rsid w:val="00634CE1"/>
    <w:rsid w:val="0063787E"/>
    <w:rsid w:val="00640148"/>
    <w:rsid w:val="00642679"/>
    <w:rsid w:val="006438D1"/>
    <w:rsid w:val="006458B4"/>
    <w:rsid w:val="006519DB"/>
    <w:rsid w:val="006520F4"/>
    <w:rsid w:val="006523D5"/>
    <w:rsid w:val="00652DBA"/>
    <w:rsid w:val="00653894"/>
    <w:rsid w:val="00653956"/>
    <w:rsid w:val="00655159"/>
    <w:rsid w:val="0065597B"/>
    <w:rsid w:val="00655C65"/>
    <w:rsid w:val="00655D3A"/>
    <w:rsid w:val="0065689C"/>
    <w:rsid w:val="006577CE"/>
    <w:rsid w:val="00660241"/>
    <w:rsid w:val="00660A13"/>
    <w:rsid w:val="00661BF3"/>
    <w:rsid w:val="00663C36"/>
    <w:rsid w:val="00663C65"/>
    <w:rsid w:val="00666035"/>
    <w:rsid w:val="00666CD4"/>
    <w:rsid w:val="006678E4"/>
    <w:rsid w:val="00667DF1"/>
    <w:rsid w:val="00670666"/>
    <w:rsid w:val="00671786"/>
    <w:rsid w:val="00671DE5"/>
    <w:rsid w:val="00671E2D"/>
    <w:rsid w:val="00672E8C"/>
    <w:rsid w:val="006735A4"/>
    <w:rsid w:val="00675B8A"/>
    <w:rsid w:val="006765DC"/>
    <w:rsid w:val="00676DC9"/>
    <w:rsid w:val="006772C4"/>
    <w:rsid w:val="00683478"/>
    <w:rsid w:val="00684DDB"/>
    <w:rsid w:val="0068508F"/>
    <w:rsid w:val="00687968"/>
    <w:rsid w:val="006903C6"/>
    <w:rsid w:val="00690FD6"/>
    <w:rsid w:val="00691B09"/>
    <w:rsid w:val="00692D85"/>
    <w:rsid w:val="006952A1"/>
    <w:rsid w:val="00696AFD"/>
    <w:rsid w:val="006A1545"/>
    <w:rsid w:val="006A2CFB"/>
    <w:rsid w:val="006A43D2"/>
    <w:rsid w:val="006A569C"/>
    <w:rsid w:val="006A73DD"/>
    <w:rsid w:val="006B1711"/>
    <w:rsid w:val="006B2447"/>
    <w:rsid w:val="006B40D1"/>
    <w:rsid w:val="006B46C1"/>
    <w:rsid w:val="006B6B66"/>
    <w:rsid w:val="006B7CAB"/>
    <w:rsid w:val="006C31B3"/>
    <w:rsid w:val="006C368C"/>
    <w:rsid w:val="006C5856"/>
    <w:rsid w:val="006D0266"/>
    <w:rsid w:val="006D326C"/>
    <w:rsid w:val="006D3BCE"/>
    <w:rsid w:val="006D4005"/>
    <w:rsid w:val="006D4D39"/>
    <w:rsid w:val="006D4F0D"/>
    <w:rsid w:val="006D5039"/>
    <w:rsid w:val="006D6249"/>
    <w:rsid w:val="006D6998"/>
    <w:rsid w:val="006E0F54"/>
    <w:rsid w:val="006E1766"/>
    <w:rsid w:val="006E3A39"/>
    <w:rsid w:val="006E50EA"/>
    <w:rsid w:val="006E56E0"/>
    <w:rsid w:val="006E5FAE"/>
    <w:rsid w:val="006E729F"/>
    <w:rsid w:val="006E78F4"/>
    <w:rsid w:val="006F0110"/>
    <w:rsid w:val="006F0BED"/>
    <w:rsid w:val="006F1978"/>
    <w:rsid w:val="006F2F24"/>
    <w:rsid w:val="006F49CB"/>
    <w:rsid w:val="006F5012"/>
    <w:rsid w:val="006F5CA4"/>
    <w:rsid w:val="006F6D97"/>
    <w:rsid w:val="006F6ED7"/>
    <w:rsid w:val="00700729"/>
    <w:rsid w:val="0070195A"/>
    <w:rsid w:val="00705470"/>
    <w:rsid w:val="00705503"/>
    <w:rsid w:val="007067CC"/>
    <w:rsid w:val="007076B4"/>
    <w:rsid w:val="00707E5D"/>
    <w:rsid w:val="007101B3"/>
    <w:rsid w:val="00710A6B"/>
    <w:rsid w:val="007119BD"/>
    <w:rsid w:val="00711F18"/>
    <w:rsid w:val="00714B74"/>
    <w:rsid w:val="007152B0"/>
    <w:rsid w:val="007167A1"/>
    <w:rsid w:val="007200FA"/>
    <w:rsid w:val="00721390"/>
    <w:rsid w:val="00722022"/>
    <w:rsid w:val="007224F3"/>
    <w:rsid w:val="00723EF8"/>
    <w:rsid w:val="007250B4"/>
    <w:rsid w:val="00727ADF"/>
    <w:rsid w:val="0073405E"/>
    <w:rsid w:val="00734199"/>
    <w:rsid w:val="00734A63"/>
    <w:rsid w:val="00737A1A"/>
    <w:rsid w:val="0074031D"/>
    <w:rsid w:val="00740CD8"/>
    <w:rsid w:val="0074153E"/>
    <w:rsid w:val="00742118"/>
    <w:rsid w:val="00742476"/>
    <w:rsid w:val="00744B07"/>
    <w:rsid w:val="007451EA"/>
    <w:rsid w:val="007461A7"/>
    <w:rsid w:val="00746566"/>
    <w:rsid w:val="00747851"/>
    <w:rsid w:val="00755F1D"/>
    <w:rsid w:val="00757C30"/>
    <w:rsid w:val="00757CBE"/>
    <w:rsid w:val="007610CC"/>
    <w:rsid w:val="007629C0"/>
    <w:rsid w:val="007641B8"/>
    <w:rsid w:val="007644A2"/>
    <w:rsid w:val="007650E9"/>
    <w:rsid w:val="00766DA3"/>
    <w:rsid w:val="00766DDB"/>
    <w:rsid w:val="007672A2"/>
    <w:rsid w:val="0077281A"/>
    <w:rsid w:val="007736FB"/>
    <w:rsid w:val="007742A4"/>
    <w:rsid w:val="007747F6"/>
    <w:rsid w:val="00777DBF"/>
    <w:rsid w:val="0078256A"/>
    <w:rsid w:val="00784EEC"/>
    <w:rsid w:val="00786474"/>
    <w:rsid w:val="00787556"/>
    <w:rsid w:val="00790B5D"/>
    <w:rsid w:val="00790FFD"/>
    <w:rsid w:val="00791483"/>
    <w:rsid w:val="00792BEB"/>
    <w:rsid w:val="0079479E"/>
    <w:rsid w:val="007962C2"/>
    <w:rsid w:val="00797556"/>
    <w:rsid w:val="00797637"/>
    <w:rsid w:val="007A2528"/>
    <w:rsid w:val="007A3AF8"/>
    <w:rsid w:val="007A40AE"/>
    <w:rsid w:val="007A4890"/>
    <w:rsid w:val="007A4EFA"/>
    <w:rsid w:val="007A71F1"/>
    <w:rsid w:val="007B0038"/>
    <w:rsid w:val="007B0479"/>
    <w:rsid w:val="007B1499"/>
    <w:rsid w:val="007B4A33"/>
    <w:rsid w:val="007C1968"/>
    <w:rsid w:val="007C1B0B"/>
    <w:rsid w:val="007C1BB6"/>
    <w:rsid w:val="007C3C18"/>
    <w:rsid w:val="007C704F"/>
    <w:rsid w:val="007D12E8"/>
    <w:rsid w:val="007D3D93"/>
    <w:rsid w:val="007D56D2"/>
    <w:rsid w:val="007D5972"/>
    <w:rsid w:val="007D6F7C"/>
    <w:rsid w:val="007E016E"/>
    <w:rsid w:val="007E0194"/>
    <w:rsid w:val="007E1355"/>
    <w:rsid w:val="007E1652"/>
    <w:rsid w:val="007E4517"/>
    <w:rsid w:val="007E46C1"/>
    <w:rsid w:val="007E6618"/>
    <w:rsid w:val="007F2B9E"/>
    <w:rsid w:val="007F5E18"/>
    <w:rsid w:val="007F7C42"/>
    <w:rsid w:val="008011FC"/>
    <w:rsid w:val="00804560"/>
    <w:rsid w:val="00804809"/>
    <w:rsid w:val="008076C1"/>
    <w:rsid w:val="00814AD7"/>
    <w:rsid w:val="00815430"/>
    <w:rsid w:val="00815811"/>
    <w:rsid w:val="008162FF"/>
    <w:rsid w:val="0081662D"/>
    <w:rsid w:val="0081768B"/>
    <w:rsid w:val="00817C82"/>
    <w:rsid w:val="008208F1"/>
    <w:rsid w:val="008238C2"/>
    <w:rsid w:val="00824291"/>
    <w:rsid w:val="00825475"/>
    <w:rsid w:val="00826B5C"/>
    <w:rsid w:val="008309E8"/>
    <w:rsid w:val="00831888"/>
    <w:rsid w:val="00832237"/>
    <w:rsid w:val="008328C8"/>
    <w:rsid w:val="0083340E"/>
    <w:rsid w:val="008334D4"/>
    <w:rsid w:val="0083358B"/>
    <w:rsid w:val="0083372C"/>
    <w:rsid w:val="00834AEF"/>
    <w:rsid w:val="008351B6"/>
    <w:rsid w:val="008351FC"/>
    <w:rsid w:val="008373D9"/>
    <w:rsid w:val="00837AD7"/>
    <w:rsid w:val="00842277"/>
    <w:rsid w:val="008431D9"/>
    <w:rsid w:val="00843E1D"/>
    <w:rsid w:val="00844BC0"/>
    <w:rsid w:val="0084551C"/>
    <w:rsid w:val="008468E1"/>
    <w:rsid w:val="00846CAE"/>
    <w:rsid w:val="00847532"/>
    <w:rsid w:val="00850610"/>
    <w:rsid w:val="00852C75"/>
    <w:rsid w:val="008542B1"/>
    <w:rsid w:val="00856775"/>
    <w:rsid w:val="0086107E"/>
    <w:rsid w:val="008614FF"/>
    <w:rsid w:val="00861C7F"/>
    <w:rsid w:val="00861F65"/>
    <w:rsid w:val="008622DE"/>
    <w:rsid w:val="00862C4D"/>
    <w:rsid w:val="00862ECD"/>
    <w:rsid w:val="00864159"/>
    <w:rsid w:val="00864E46"/>
    <w:rsid w:val="008703FF"/>
    <w:rsid w:val="00870CC8"/>
    <w:rsid w:val="00871172"/>
    <w:rsid w:val="0087186F"/>
    <w:rsid w:val="00872A57"/>
    <w:rsid w:val="00873030"/>
    <w:rsid w:val="00873755"/>
    <w:rsid w:val="00874481"/>
    <w:rsid w:val="0087620A"/>
    <w:rsid w:val="00876610"/>
    <w:rsid w:val="008837FB"/>
    <w:rsid w:val="00884DD6"/>
    <w:rsid w:val="008852C0"/>
    <w:rsid w:val="00887388"/>
    <w:rsid w:val="00892478"/>
    <w:rsid w:val="00893759"/>
    <w:rsid w:val="00893A8B"/>
    <w:rsid w:val="00894224"/>
    <w:rsid w:val="00894BA9"/>
    <w:rsid w:val="00895828"/>
    <w:rsid w:val="0089717D"/>
    <w:rsid w:val="008A12D8"/>
    <w:rsid w:val="008A2093"/>
    <w:rsid w:val="008A36C0"/>
    <w:rsid w:val="008A3A5E"/>
    <w:rsid w:val="008A51D6"/>
    <w:rsid w:val="008A564F"/>
    <w:rsid w:val="008A5784"/>
    <w:rsid w:val="008A601D"/>
    <w:rsid w:val="008A64A6"/>
    <w:rsid w:val="008B1ED6"/>
    <w:rsid w:val="008B2675"/>
    <w:rsid w:val="008B28CD"/>
    <w:rsid w:val="008B2F27"/>
    <w:rsid w:val="008B42C5"/>
    <w:rsid w:val="008B4D4C"/>
    <w:rsid w:val="008B5030"/>
    <w:rsid w:val="008B6894"/>
    <w:rsid w:val="008B72A5"/>
    <w:rsid w:val="008C044E"/>
    <w:rsid w:val="008C0F2E"/>
    <w:rsid w:val="008C0FB3"/>
    <w:rsid w:val="008C134E"/>
    <w:rsid w:val="008C1A93"/>
    <w:rsid w:val="008C366E"/>
    <w:rsid w:val="008C5373"/>
    <w:rsid w:val="008C5487"/>
    <w:rsid w:val="008C6745"/>
    <w:rsid w:val="008D054A"/>
    <w:rsid w:val="008D29F4"/>
    <w:rsid w:val="008D3BD9"/>
    <w:rsid w:val="008D41BE"/>
    <w:rsid w:val="008D4CF1"/>
    <w:rsid w:val="008D54D9"/>
    <w:rsid w:val="008D56FC"/>
    <w:rsid w:val="008D61CE"/>
    <w:rsid w:val="008D72FC"/>
    <w:rsid w:val="008E345C"/>
    <w:rsid w:val="008E584C"/>
    <w:rsid w:val="008E65F3"/>
    <w:rsid w:val="008E7895"/>
    <w:rsid w:val="008F0197"/>
    <w:rsid w:val="008F148C"/>
    <w:rsid w:val="008F1AA9"/>
    <w:rsid w:val="008F2CE2"/>
    <w:rsid w:val="008F5285"/>
    <w:rsid w:val="008F54D2"/>
    <w:rsid w:val="008F5AA1"/>
    <w:rsid w:val="008F6287"/>
    <w:rsid w:val="008F6668"/>
    <w:rsid w:val="0090016A"/>
    <w:rsid w:val="00901ACB"/>
    <w:rsid w:val="00902326"/>
    <w:rsid w:val="00902582"/>
    <w:rsid w:val="009040A1"/>
    <w:rsid w:val="00904566"/>
    <w:rsid w:val="00905866"/>
    <w:rsid w:val="00905B1A"/>
    <w:rsid w:val="00906FD3"/>
    <w:rsid w:val="00907678"/>
    <w:rsid w:val="00914165"/>
    <w:rsid w:val="00914F08"/>
    <w:rsid w:val="00914F4A"/>
    <w:rsid w:val="009154F3"/>
    <w:rsid w:val="00915B12"/>
    <w:rsid w:val="009164DC"/>
    <w:rsid w:val="0092102B"/>
    <w:rsid w:val="0092235E"/>
    <w:rsid w:val="009223CE"/>
    <w:rsid w:val="009227D8"/>
    <w:rsid w:val="00922FFA"/>
    <w:rsid w:val="00924526"/>
    <w:rsid w:val="00926794"/>
    <w:rsid w:val="009270DD"/>
    <w:rsid w:val="009278C9"/>
    <w:rsid w:val="00934716"/>
    <w:rsid w:val="00935342"/>
    <w:rsid w:val="00935EC3"/>
    <w:rsid w:val="00936A66"/>
    <w:rsid w:val="00937211"/>
    <w:rsid w:val="009379E8"/>
    <w:rsid w:val="009403C7"/>
    <w:rsid w:val="00942B1F"/>
    <w:rsid w:val="009447A1"/>
    <w:rsid w:val="00947261"/>
    <w:rsid w:val="009478D8"/>
    <w:rsid w:val="00947C1B"/>
    <w:rsid w:val="00950152"/>
    <w:rsid w:val="009517D5"/>
    <w:rsid w:val="00951AA0"/>
    <w:rsid w:val="00952DE4"/>
    <w:rsid w:val="00954988"/>
    <w:rsid w:val="00957953"/>
    <w:rsid w:val="00961180"/>
    <w:rsid w:val="0096125C"/>
    <w:rsid w:val="009639DB"/>
    <w:rsid w:val="00963C41"/>
    <w:rsid w:val="00964509"/>
    <w:rsid w:val="00964BF2"/>
    <w:rsid w:val="0096790E"/>
    <w:rsid w:val="00972907"/>
    <w:rsid w:val="00974C81"/>
    <w:rsid w:val="00975D2E"/>
    <w:rsid w:val="00977C87"/>
    <w:rsid w:val="0098402B"/>
    <w:rsid w:val="009851BF"/>
    <w:rsid w:val="00985669"/>
    <w:rsid w:val="00985980"/>
    <w:rsid w:val="009867A1"/>
    <w:rsid w:val="00986E51"/>
    <w:rsid w:val="009924E1"/>
    <w:rsid w:val="009928BD"/>
    <w:rsid w:val="00995A2E"/>
    <w:rsid w:val="00995D6B"/>
    <w:rsid w:val="00997750"/>
    <w:rsid w:val="009A08A7"/>
    <w:rsid w:val="009A37B2"/>
    <w:rsid w:val="009A4B33"/>
    <w:rsid w:val="009A5538"/>
    <w:rsid w:val="009A647B"/>
    <w:rsid w:val="009A6A47"/>
    <w:rsid w:val="009A7A05"/>
    <w:rsid w:val="009B0B7E"/>
    <w:rsid w:val="009B1491"/>
    <w:rsid w:val="009B1786"/>
    <w:rsid w:val="009B2685"/>
    <w:rsid w:val="009B48F0"/>
    <w:rsid w:val="009B6DA3"/>
    <w:rsid w:val="009B734A"/>
    <w:rsid w:val="009C0BD9"/>
    <w:rsid w:val="009C1391"/>
    <w:rsid w:val="009C5ACE"/>
    <w:rsid w:val="009C6857"/>
    <w:rsid w:val="009C796A"/>
    <w:rsid w:val="009C7C35"/>
    <w:rsid w:val="009D11F3"/>
    <w:rsid w:val="009D2861"/>
    <w:rsid w:val="009D2946"/>
    <w:rsid w:val="009D5232"/>
    <w:rsid w:val="009D68FF"/>
    <w:rsid w:val="009E0CCD"/>
    <w:rsid w:val="009E0D43"/>
    <w:rsid w:val="009E2B5E"/>
    <w:rsid w:val="009E6A73"/>
    <w:rsid w:val="009E75C1"/>
    <w:rsid w:val="009E7B0E"/>
    <w:rsid w:val="009F48AC"/>
    <w:rsid w:val="009F5FC3"/>
    <w:rsid w:val="00A052F4"/>
    <w:rsid w:val="00A07243"/>
    <w:rsid w:val="00A10431"/>
    <w:rsid w:val="00A109BA"/>
    <w:rsid w:val="00A10B18"/>
    <w:rsid w:val="00A12195"/>
    <w:rsid w:val="00A12429"/>
    <w:rsid w:val="00A14B11"/>
    <w:rsid w:val="00A158C4"/>
    <w:rsid w:val="00A15BA4"/>
    <w:rsid w:val="00A16ECE"/>
    <w:rsid w:val="00A16F4A"/>
    <w:rsid w:val="00A20902"/>
    <w:rsid w:val="00A2290B"/>
    <w:rsid w:val="00A22BA5"/>
    <w:rsid w:val="00A23199"/>
    <w:rsid w:val="00A2415B"/>
    <w:rsid w:val="00A25F5F"/>
    <w:rsid w:val="00A2759E"/>
    <w:rsid w:val="00A300C0"/>
    <w:rsid w:val="00A30204"/>
    <w:rsid w:val="00A305C1"/>
    <w:rsid w:val="00A31EA0"/>
    <w:rsid w:val="00A34FD3"/>
    <w:rsid w:val="00A3712D"/>
    <w:rsid w:val="00A421DB"/>
    <w:rsid w:val="00A42594"/>
    <w:rsid w:val="00A42A30"/>
    <w:rsid w:val="00A44AE7"/>
    <w:rsid w:val="00A455BE"/>
    <w:rsid w:val="00A46232"/>
    <w:rsid w:val="00A47E18"/>
    <w:rsid w:val="00A500E2"/>
    <w:rsid w:val="00A50169"/>
    <w:rsid w:val="00A50EB9"/>
    <w:rsid w:val="00A50F7D"/>
    <w:rsid w:val="00A52F53"/>
    <w:rsid w:val="00A54ED5"/>
    <w:rsid w:val="00A55CA7"/>
    <w:rsid w:val="00A57F24"/>
    <w:rsid w:val="00A64907"/>
    <w:rsid w:val="00A65A97"/>
    <w:rsid w:val="00A662DD"/>
    <w:rsid w:val="00A70BDC"/>
    <w:rsid w:val="00A71534"/>
    <w:rsid w:val="00A72410"/>
    <w:rsid w:val="00A724F1"/>
    <w:rsid w:val="00A72AFB"/>
    <w:rsid w:val="00A72B80"/>
    <w:rsid w:val="00A741AA"/>
    <w:rsid w:val="00A759C1"/>
    <w:rsid w:val="00A7610D"/>
    <w:rsid w:val="00A8000E"/>
    <w:rsid w:val="00A839CF"/>
    <w:rsid w:val="00A83B66"/>
    <w:rsid w:val="00A84BBA"/>
    <w:rsid w:val="00A86A7C"/>
    <w:rsid w:val="00A90181"/>
    <w:rsid w:val="00A912B3"/>
    <w:rsid w:val="00A925DC"/>
    <w:rsid w:val="00A94491"/>
    <w:rsid w:val="00A9483E"/>
    <w:rsid w:val="00A950A0"/>
    <w:rsid w:val="00A954AA"/>
    <w:rsid w:val="00A97587"/>
    <w:rsid w:val="00AA02E9"/>
    <w:rsid w:val="00AA29DC"/>
    <w:rsid w:val="00AA2CCB"/>
    <w:rsid w:val="00AA3702"/>
    <w:rsid w:val="00AA402B"/>
    <w:rsid w:val="00AA43EB"/>
    <w:rsid w:val="00AA4763"/>
    <w:rsid w:val="00AA694F"/>
    <w:rsid w:val="00AB0025"/>
    <w:rsid w:val="00AB1330"/>
    <w:rsid w:val="00AB16BB"/>
    <w:rsid w:val="00AB3840"/>
    <w:rsid w:val="00AB42F2"/>
    <w:rsid w:val="00AB44E8"/>
    <w:rsid w:val="00AB4D83"/>
    <w:rsid w:val="00AC0501"/>
    <w:rsid w:val="00AC1DF6"/>
    <w:rsid w:val="00AC27B7"/>
    <w:rsid w:val="00AC2ECF"/>
    <w:rsid w:val="00AC3324"/>
    <w:rsid w:val="00AC5282"/>
    <w:rsid w:val="00AC5649"/>
    <w:rsid w:val="00AC71A5"/>
    <w:rsid w:val="00AC7DA5"/>
    <w:rsid w:val="00AD2E56"/>
    <w:rsid w:val="00AD4A5F"/>
    <w:rsid w:val="00AD4B1D"/>
    <w:rsid w:val="00AD4B7F"/>
    <w:rsid w:val="00AD55D7"/>
    <w:rsid w:val="00AD56B4"/>
    <w:rsid w:val="00AD5B8D"/>
    <w:rsid w:val="00AD5E0D"/>
    <w:rsid w:val="00AD78A0"/>
    <w:rsid w:val="00AE6E46"/>
    <w:rsid w:val="00AE773C"/>
    <w:rsid w:val="00AF4D5E"/>
    <w:rsid w:val="00AF4EC9"/>
    <w:rsid w:val="00AF5167"/>
    <w:rsid w:val="00AF57AB"/>
    <w:rsid w:val="00AF6BA1"/>
    <w:rsid w:val="00AF6D1E"/>
    <w:rsid w:val="00B00890"/>
    <w:rsid w:val="00B01A59"/>
    <w:rsid w:val="00B01D6A"/>
    <w:rsid w:val="00B04459"/>
    <w:rsid w:val="00B04EE3"/>
    <w:rsid w:val="00B06424"/>
    <w:rsid w:val="00B06D52"/>
    <w:rsid w:val="00B072FD"/>
    <w:rsid w:val="00B07DC1"/>
    <w:rsid w:val="00B1006F"/>
    <w:rsid w:val="00B11189"/>
    <w:rsid w:val="00B11D92"/>
    <w:rsid w:val="00B132AA"/>
    <w:rsid w:val="00B13BEF"/>
    <w:rsid w:val="00B1470C"/>
    <w:rsid w:val="00B14E96"/>
    <w:rsid w:val="00B1537F"/>
    <w:rsid w:val="00B16A54"/>
    <w:rsid w:val="00B16C68"/>
    <w:rsid w:val="00B207AB"/>
    <w:rsid w:val="00B226F6"/>
    <w:rsid w:val="00B228E9"/>
    <w:rsid w:val="00B2521B"/>
    <w:rsid w:val="00B26BEF"/>
    <w:rsid w:val="00B321EC"/>
    <w:rsid w:val="00B32841"/>
    <w:rsid w:val="00B336B3"/>
    <w:rsid w:val="00B34848"/>
    <w:rsid w:val="00B348E2"/>
    <w:rsid w:val="00B360FE"/>
    <w:rsid w:val="00B37535"/>
    <w:rsid w:val="00B37ECE"/>
    <w:rsid w:val="00B43762"/>
    <w:rsid w:val="00B46B29"/>
    <w:rsid w:val="00B471E2"/>
    <w:rsid w:val="00B4775B"/>
    <w:rsid w:val="00B51C37"/>
    <w:rsid w:val="00B5289A"/>
    <w:rsid w:val="00B53D07"/>
    <w:rsid w:val="00B53DE7"/>
    <w:rsid w:val="00B54581"/>
    <w:rsid w:val="00B55874"/>
    <w:rsid w:val="00B563E5"/>
    <w:rsid w:val="00B5754B"/>
    <w:rsid w:val="00B6033C"/>
    <w:rsid w:val="00B61859"/>
    <w:rsid w:val="00B629AB"/>
    <w:rsid w:val="00B6308F"/>
    <w:rsid w:val="00B66ACB"/>
    <w:rsid w:val="00B66E14"/>
    <w:rsid w:val="00B66F9E"/>
    <w:rsid w:val="00B722C6"/>
    <w:rsid w:val="00B75823"/>
    <w:rsid w:val="00B75A14"/>
    <w:rsid w:val="00B75BEC"/>
    <w:rsid w:val="00B80959"/>
    <w:rsid w:val="00B80C37"/>
    <w:rsid w:val="00B826A3"/>
    <w:rsid w:val="00B834D2"/>
    <w:rsid w:val="00B83A8D"/>
    <w:rsid w:val="00B857DE"/>
    <w:rsid w:val="00B9021A"/>
    <w:rsid w:val="00B9036B"/>
    <w:rsid w:val="00B91204"/>
    <w:rsid w:val="00B91ECA"/>
    <w:rsid w:val="00B975AA"/>
    <w:rsid w:val="00B97A8F"/>
    <w:rsid w:val="00BA09C8"/>
    <w:rsid w:val="00BA23FD"/>
    <w:rsid w:val="00BA3385"/>
    <w:rsid w:val="00BA387D"/>
    <w:rsid w:val="00BA663E"/>
    <w:rsid w:val="00BB01BF"/>
    <w:rsid w:val="00BB0491"/>
    <w:rsid w:val="00BB0DBD"/>
    <w:rsid w:val="00BB186C"/>
    <w:rsid w:val="00BB41FA"/>
    <w:rsid w:val="00BB51E4"/>
    <w:rsid w:val="00BB5590"/>
    <w:rsid w:val="00BB5F0A"/>
    <w:rsid w:val="00BB7077"/>
    <w:rsid w:val="00BB7DD6"/>
    <w:rsid w:val="00BB7EAB"/>
    <w:rsid w:val="00BC2100"/>
    <w:rsid w:val="00BC6E36"/>
    <w:rsid w:val="00BC75D2"/>
    <w:rsid w:val="00BD144C"/>
    <w:rsid w:val="00BD2E54"/>
    <w:rsid w:val="00BD4597"/>
    <w:rsid w:val="00BD611F"/>
    <w:rsid w:val="00BD788B"/>
    <w:rsid w:val="00BE07DC"/>
    <w:rsid w:val="00BE1D39"/>
    <w:rsid w:val="00BE21C0"/>
    <w:rsid w:val="00BE31C0"/>
    <w:rsid w:val="00BE3E3A"/>
    <w:rsid w:val="00BE5672"/>
    <w:rsid w:val="00BE57FD"/>
    <w:rsid w:val="00BE6A05"/>
    <w:rsid w:val="00BE7A3B"/>
    <w:rsid w:val="00BF03A1"/>
    <w:rsid w:val="00BF1EA3"/>
    <w:rsid w:val="00BF1FBF"/>
    <w:rsid w:val="00BF30AF"/>
    <w:rsid w:val="00BF4C78"/>
    <w:rsid w:val="00BF538E"/>
    <w:rsid w:val="00BF5BE6"/>
    <w:rsid w:val="00BF6818"/>
    <w:rsid w:val="00BF6B19"/>
    <w:rsid w:val="00BF7CE3"/>
    <w:rsid w:val="00C0250E"/>
    <w:rsid w:val="00C04540"/>
    <w:rsid w:val="00C067B8"/>
    <w:rsid w:val="00C06C54"/>
    <w:rsid w:val="00C127A2"/>
    <w:rsid w:val="00C129C2"/>
    <w:rsid w:val="00C12D44"/>
    <w:rsid w:val="00C12EE2"/>
    <w:rsid w:val="00C13D9F"/>
    <w:rsid w:val="00C159EC"/>
    <w:rsid w:val="00C21E54"/>
    <w:rsid w:val="00C2410F"/>
    <w:rsid w:val="00C2789F"/>
    <w:rsid w:val="00C312C7"/>
    <w:rsid w:val="00C31B2E"/>
    <w:rsid w:val="00C40D17"/>
    <w:rsid w:val="00C41E5B"/>
    <w:rsid w:val="00C42186"/>
    <w:rsid w:val="00C425BD"/>
    <w:rsid w:val="00C44518"/>
    <w:rsid w:val="00C4644F"/>
    <w:rsid w:val="00C46B9B"/>
    <w:rsid w:val="00C46F85"/>
    <w:rsid w:val="00C47059"/>
    <w:rsid w:val="00C4713D"/>
    <w:rsid w:val="00C52C6C"/>
    <w:rsid w:val="00C5406E"/>
    <w:rsid w:val="00C545B1"/>
    <w:rsid w:val="00C615F2"/>
    <w:rsid w:val="00C656EE"/>
    <w:rsid w:val="00C667D9"/>
    <w:rsid w:val="00C67748"/>
    <w:rsid w:val="00C67F2B"/>
    <w:rsid w:val="00C70ABC"/>
    <w:rsid w:val="00C71578"/>
    <w:rsid w:val="00C73670"/>
    <w:rsid w:val="00C7455F"/>
    <w:rsid w:val="00C749B0"/>
    <w:rsid w:val="00C75142"/>
    <w:rsid w:val="00C75591"/>
    <w:rsid w:val="00C76939"/>
    <w:rsid w:val="00C7696D"/>
    <w:rsid w:val="00C7795F"/>
    <w:rsid w:val="00C77A05"/>
    <w:rsid w:val="00C77F33"/>
    <w:rsid w:val="00C80366"/>
    <w:rsid w:val="00C817F2"/>
    <w:rsid w:val="00C82E2D"/>
    <w:rsid w:val="00C82E86"/>
    <w:rsid w:val="00C842F2"/>
    <w:rsid w:val="00C8516A"/>
    <w:rsid w:val="00C85E63"/>
    <w:rsid w:val="00C87002"/>
    <w:rsid w:val="00C87588"/>
    <w:rsid w:val="00C9229A"/>
    <w:rsid w:val="00C9278E"/>
    <w:rsid w:val="00C9339B"/>
    <w:rsid w:val="00C946E2"/>
    <w:rsid w:val="00C96341"/>
    <w:rsid w:val="00CA46B7"/>
    <w:rsid w:val="00CB2BE7"/>
    <w:rsid w:val="00CB44FB"/>
    <w:rsid w:val="00CB4B9F"/>
    <w:rsid w:val="00CB613F"/>
    <w:rsid w:val="00CB7427"/>
    <w:rsid w:val="00CB7EB9"/>
    <w:rsid w:val="00CC0B06"/>
    <w:rsid w:val="00CC1124"/>
    <w:rsid w:val="00CC12F5"/>
    <w:rsid w:val="00CC41FF"/>
    <w:rsid w:val="00CC559E"/>
    <w:rsid w:val="00CC57C1"/>
    <w:rsid w:val="00CC7621"/>
    <w:rsid w:val="00CD3133"/>
    <w:rsid w:val="00CD346F"/>
    <w:rsid w:val="00CD3DF5"/>
    <w:rsid w:val="00CD456A"/>
    <w:rsid w:val="00CD49E7"/>
    <w:rsid w:val="00CE1376"/>
    <w:rsid w:val="00CE1676"/>
    <w:rsid w:val="00CE2625"/>
    <w:rsid w:val="00CE2FEE"/>
    <w:rsid w:val="00CE66CE"/>
    <w:rsid w:val="00CE6A82"/>
    <w:rsid w:val="00CF14E4"/>
    <w:rsid w:val="00CF393D"/>
    <w:rsid w:val="00CF5790"/>
    <w:rsid w:val="00CF57F0"/>
    <w:rsid w:val="00CF5E8A"/>
    <w:rsid w:val="00CF6255"/>
    <w:rsid w:val="00CF67EE"/>
    <w:rsid w:val="00CF6BC8"/>
    <w:rsid w:val="00CF7254"/>
    <w:rsid w:val="00CF7F55"/>
    <w:rsid w:val="00D01045"/>
    <w:rsid w:val="00D01DC6"/>
    <w:rsid w:val="00D03C77"/>
    <w:rsid w:val="00D068A7"/>
    <w:rsid w:val="00D11C45"/>
    <w:rsid w:val="00D1280D"/>
    <w:rsid w:val="00D12DB6"/>
    <w:rsid w:val="00D13709"/>
    <w:rsid w:val="00D146E7"/>
    <w:rsid w:val="00D154F9"/>
    <w:rsid w:val="00D15EC6"/>
    <w:rsid w:val="00D163A4"/>
    <w:rsid w:val="00D16FB0"/>
    <w:rsid w:val="00D21A55"/>
    <w:rsid w:val="00D2204F"/>
    <w:rsid w:val="00D22A25"/>
    <w:rsid w:val="00D22C75"/>
    <w:rsid w:val="00D22F1D"/>
    <w:rsid w:val="00D238D3"/>
    <w:rsid w:val="00D24511"/>
    <w:rsid w:val="00D25F03"/>
    <w:rsid w:val="00D272B8"/>
    <w:rsid w:val="00D27F56"/>
    <w:rsid w:val="00D305FF"/>
    <w:rsid w:val="00D342AB"/>
    <w:rsid w:val="00D34B58"/>
    <w:rsid w:val="00D35278"/>
    <w:rsid w:val="00D367E7"/>
    <w:rsid w:val="00D36D7E"/>
    <w:rsid w:val="00D41AF6"/>
    <w:rsid w:val="00D45C4D"/>
    <w:rsid w:val="00D46DE1"/>
    <w:rsid w:val="00D46F91"/>
    <w:rsid w:val="00D47231"/>
    <w:rsid w:val="00D50008"/>
    <w:rsid w:val="00D50E29"/>
    <w:rsid w:val="00D51D99"/>
    <w:rsid w:val="00D53526"/>
    <w:rsid w:val="00D53E0A"/>
    <w:rsid w:val="00D54F0B"/>
    <w:rsid w:val="00D55A77"/>
    <w:rsid w:val="00D56177"/>
    <w:rsid w:val="00D62996"/>
    <w:rsid w:val="00D62C16"/>
    <w:rsid w:val="00D64571"/>
    <w:rsid w:val="00D70478"/>
    <w:rsid w:val="00D714E8"/>
    <w:rsid w:val="00D72A07"/>
    <w:rsid w:val="00D738C3"/>
    <w:rsid w:val="00D7587F"/>
    <w:rsid w:val="00D76189"/>
    <w:rsid w:val="00D802AE"/>
    <w:rsid w:val="00D80FE3"/>
    <w:rsid w:val="00D86441"/>
    <w:rsid w:val="00D87D75"/>
    <w:rsid w:val="00D92099"/>
    <w:rsid w:val="00D92112"/>
    <w:rsid w:val="00D9311A"/>
    <w:rsid w:val="00D93B66"/>
    <w:rsid w:val="00D93C32"/>
    <w:rsid w:val="00D95882"/>
    <w:rsid w:val="00D962F2"/>
    <w:rsid w:val="00D96CCA"/>
    <w:rsid w:val="00D97FE2"/>
    <w:rsid w:val="00DA01CF"/>
    <w:rsid w:val="00DA22EB"/>
    <w:rsid w:val="00DA24C3"/>
    <w:rsid w:val="00DA2FE9"/>
    <w:rsid w:val="00DA315A"/>
    <w:rsid w:val="00DA442D"/>
    <w:rsid w:val="00DA47FF"/>
    <w:rsid w:val="00DA5D24"/>
    <w:rsid w:val="00DA7FE7"/>
    <w:rsid w:val="00DB08C1"/>
    <w:rsid w:val="00DB153C"/>
    <w:rsid w:val="00DB337A"/>
    <w:rsid w:val="00DB39AC"/>
    <w:rsid w:val="00DB7AD8"/>
    <w:rsid w:val="00DC01F2"/>
    <w:rsid w:val="00DC34D7"/>
    <w:rsid w:val="00DC4B51"/>
    <w:rsid w:val="00DC4DF2"/>
    <w:rsid w:val="00DC62B1"/>
    <w:rsid w:val="00DC6CAB"/>
    <w:rsid w:val="00DD21CA"/>
    <w:rsid w:val="00DD3B22"/>
    <w:rsid w:val="00DD470D"/>
    <w:rsid w:val="00DD4C39"/>
    <w:rsid w:val="00DD4E2A"/>
    <w:rsid w:val="00DD5BF1"/>
    <w:rsid w:val="00DD631B"/>
    <w:rsid w:val="00DD71DE"/>
    <w:rsid w:val="00DD7CD2"/>
    <w:rsid w:val="00DE0745"/>
    <w:rsid w:val="00DE3ACC"/>
    <w:rsid w:val="00DE4626"/>
    <w:rsid w:val="00DE57A2"/>
    <w:rsid w:val="00DE6B13"/>
    <w:rsid w:val="00DE737A"/>
    <w:rsid w:val="00DF0939"/>
    <w:rsid w:val="00DF10DA"/>
    <w:rsid w:val="00DF1707"/>
    <w:rsid w:val="00DF3575"/>
    <w:rsid w:val="00DF4BCA"/>
    <w:rsid w:val="00DF5323"/>
    <w:rsid w:val="00DF7106"/>
    <w:rsid w:val="00E00F51"/>
    <w:rsid w:val="00E01D9A"/>
    <w:rsid w:val="00E01F9F"/>
    <w:rsid w:val="00E031B9"/>
    <w:rsid w:val="00E0423F"/>
    <w:rsid w:val="00E056A3"/>
    <w:rsid w:val="00E06540"/>
    <w:rsid w:val="00E06749"/>
    <w:rsid w:val="00E10459"/>
    <w:rsid w:val="00E115B3"/>
    <w:rsid w:val="00E12B56"/>
    <w:rsid w:val="00E13FB8"/>
    <w:rsid w:val="00E14E24"/>
    <w:rsid w:val="00E14FA3"/>
    <w:rsid w:val="00E15883"/>
    <w:rsid w:val="00E15B36"/>
    <w:rsid w:val="00E174FB"/>
    <w:rsid w:val="00E21D30"/>
    <w:rsid w:val="00E23251"/>
    <w:rsid w:val="00E23ACB"/>
    <w:rsid w:val="00E2489D"/>
    <w:rsid w:val="00E24A27"/>
    <w:rsid w:val="00E24E3B"/>
    <w:rsid w:val="00E25C98"/>
    <w:rsid w:val="00E27035"/>
    <w:rsid w:val="00E3192A"/>
    <w:rsid w:val="00E32357"/>
    <w:rsid w:val="00E3495D"/>
    <w:rsid w:val="00E36322"/>
    <w:rsid w:val="00E36D76"/>
    <w:rsid w:val="00E37454"/>
    <w:rsid w:val="00E379BA"/>
    <w:rsid w:val="00E40017"/>
    <w:rsid w:val="00E40FED"/>
    <w:rsid w:val="00E41064"/>
    <w:rsid w:val="00E4339B"/>
    <w:rsid w:val="00E46D51"/>
    <w:rsid w:val="00E47A57"/>
    <w:rsid w:val="00E53B2A"/>
    <w:rsid w:val="00E56335"/>
    <w:rsid w:val="00E56CE5"/>
    <w:rsid w:val="00E57CDB"/>
    <w:rsid w:val="00E60EC8"/>
    <w:rsid w:val="00E631B2"/>
    <w:rsid w:val="00E64A2E"/>
    <w:rsid w:val="00E65D19"/>
    <w:rsid w:val="00E703F0"/>
    <w:rsid w:val="00E7356A"/>
    <w:rsid w:val="00E77047"/>
    <w:rsid w:val="00E80EDC"/>
    <w:rsid w:val="00E80F60"/>
    <w:rsid w:val="00E83829"/>
    <w:rsid w:val="00E83A01"/>
    <w:rsid w:val="00E86EAC"/>
    <w:rsid w:val="00E8746F"/>
    <w:rsid w:val="00E879C2"/>
    <w:rsid w:val="00E96586"/>
    <w:rsid w:val="00E976C9"/>
    <w:rsid w:val="00E97C9A"/>
    <w:rsid w:val="00EA1BCC"/>
    <w:rsid w:val="00EA23FF"/>
    <w:rsid w:val="00EA41D0"/>
    <w:rsid w:val="00EA52A0"/>
    <w:rsid w:val="00EA61E4"/>
    <w:rsid w:val="00EA79F0"/>
    <w:rsid w:val="00EB34DB"/>
    <w:rsid w:val="00EB3686"/>
    <w:rsid w:val="00EB3B91"/>
    <w:rsid w:val="00EB4DD4"/>
    <w:rsid w:val="00EB51A7"/>
    <w:rsid w:val="00EB51C4"/>
    <w:rsid w:val="00EB5803"/>
    <w:rsid w:val="00EB683D"/>
    <w:rsid w:val="00EB707E"/>
    <w:rsid w:val="00EB780C"/>
    <w:rsid w:val="00EB7B31"/>
    <w:rsid w:val="00EB7E17"/>
    <w:rsid w:val="00EB7F28"/>
    <w:rsid w:val="00EC0EFE"/>
    <w:rsid w:val="00EC1003"/>
    <w:rsid w:val="00EC1258"/>
    <w:rsid w:val="00EC1A83"/>
    <w:rsid w:val="00EC2AF6"/>
    <w:rsid w:val="00EC3C24"/>
    <w:rsid w:val="00EC47C4"/>
    <w:rsid w:val="00EC606A"/>
    <w:rsid w:val="00ED2567"/>
    <w:rsid w:val="00ED399A"/>
    <w:rsid w:val="00ED4066"/>
    <w:rsid w:val="00ED426E"/>
    <w:rsid w:val="00ED4675"/>
    <w:rsid w:val="00ED7212"/>
    <w:rsid w:val="00ED739B"/>
    <w:rsid w:val="00ED7558"/>
    <w:rsid w:val="00EE0012"/>
    <w:rsid w:val="00EE0C38"/>
    <w:rsid w:val="00EE31E7"/>
    <w:rsid w:val="00EE5986"/>
    <w:rsid w:val="00EE6A79"/>
    <w:rsid w:val="00EE7CB4"/>
    <w:rsid w:val="00EF069E"/>
    <w:rsid w:val="00EF08B8"/>
    <w:rsid w:val="00EF0B6E"/>
    <w:rsid w:val="00EF227C"/>
    <w:rsid w:val="00EF28F5"/>
    <w:rsid w:val="00EF44D2"/>
    <w:rsid w:val="00EF53E6"/>
    <w:rsid w:val="00EF58A3"/>
    <w:rsid w:val="00EF6007"/>
    <w:rsid w:val="00EF6D4C"/>
    <w:rsid w:val="00EF793F"/>
    <w:rsid w:val="00F0182D"/>
    <w:rsid w:val="00F024FE"/>
    <w:rsid w:val="00F03705"/>
    <w:rsid w:val="00F10505"/>
    <w:rsid w:val="00F11176"/>
    <w:rsid w:val="00F11BF2"/>
    <w:rsid w:val="00F11EB7"/>
    <w:rsid w:val="00F123DA"/>
    <w:rsid w:val="00F139FC"/>
    <w:rsid w:val="00F20033"/>
    <w:rsid w:val="00F20EE3"/>
    <w:rsid w:val="00F210FC"/>
    <w:rsid w:val="00F23E89"/>
    <w:rsid w:val="00F24572"/>
    <w:rsid w:val="00F24B68"/>
    <w:rsid w:val="00F25A18"/>
    <w:rsid w:val="00F261FA"/>
    <w:rsid w:val="00F264DA"/>
    <w:rsid w:val="00F264E1"/>
    <w:rsid w:val="00F273D5"/>
    <w:rsid w:val="00F27F86"/>
    <w:rsid w:val="00F3053E"/>
    <w:rsid w:val="00F309B7"/>
    <w:rsid w:val="00F3351B"/>
    <w:rsid w:val="00F33B13"/>
    <w:rsid w:val="00F344B1"/>
    <w:rsid w:val="00F359DA"/>
    <w:rsid w:val="00F367CB"/>
    <w:rsid w:val="00F40D46"/>
    <w:rsid w:val="00F41262"/>
    <w:rsid w:val="00F41C45"/>
    <w:rsid w:val="00F421D2"/>
    <w:rsid w:val="00F4421B"/>
    <w:rsid w:val="00F44408"/>
    <w:rsid w:val="00F456D4"/>
    <w:rsid w:val="00F459EE"/>
    <w:rsid w:val="00F5034B"/>
    <w:rsid w:val="00F50C3C"/>
    <w:rsid w:val="00F50C6C"/>
    <w:rsid w:val="00F51CBC"/>
    <w:rsid w:val="00F5376F"/>
    <w:rsid w:val="00F670A2"/>
    <w:rsid w:val="00F70404"/>
    <w:rsid w:val="00F70B0F"/>
    <w:rsid w:val="00F70C2B"/>
    <w:rsid w:val="00F721E2"/>
    <w:rsid w:val="00F7339B"/>
    <w:rsid w:val="00F7362D"/>
    <w:rsid w:val="00F73F58"/>
    <w:rsid w:val="00F75568"/>
    <w:rsid w:val="00F777F5"/>
    <w:rsid w:val="00F80C50"/>
    <w:rsid w:val="00F818C9"/>
    <w:rsid w:val="00F82908"/>
    <w:rsid w:val="00F82AFD"/>
    <w:rsid w:val="00F83C53"/>
    <w:rsid w:val="00F843B5"/>
    <w:rsid w:val="00F8449E"/>
    <w:rsid w:val="00F84BB8"/>
    <w:rsid w:val="00F84BD6"/>
    <w:rsid w:val="00F850E1"/>
    <w:rsid w:val="00F86E45"/>
    <w:rsid w:val="00F879B2"/>
    <w:rsid w:val="00F90FED"/>
    <w:rsid w:val="00F9109F"/>
    <w:rsid w:val="00F92CF6"/>
    <w:rsid w:val="00F9325D"/>
    <w:rsid w:val="00F93A9C"/>
    <w:rsid w:val="00F93E95"/>
    <w:rsid w:val="00F9459A"/>
    <w:rsid w:val="00F97153"/>
    <w:rsid w:val="00F971C7"/>
    <w:rsid w:val="00F97CAA"/>
    <w:rsid w:val="00FA1801"/>
    <w:rsid w:val="00FA501A"/>
    <w:rsid w:val="00FA59AB"/>
    <w:rsid w:val="00FA5CE0"/>
    <w:rsid w:val="00FA655C"/>
    <w:rsid w:val="00FA69F7"/>
    <w:rsid w:val="00FA6CD4"/>
    <w:rsid w:val="00FA7EE0"/>
    <w:rsid w:val="00FB1321"/>
    <w:rsid w:val="00FB23C8"/>
    <w:rsid w:val="00FB25E1"/>
    <w:rsid w:val="00FB42A4"/>
    <w:rsid w:val="00FB4316"/>
    <w:rsid w:val="00FB605B"/>
    <w:rsid w:val="00FB64C1"/>
    <w:rsid w:val="00FB7104"/>
    <w:rsid w:val="00FB7A1E"/>
    <w:rsid w:val="00FC022D"/>
    <w:rsid w:val="00FC11C7"/>
    <w:rsid w:val="00FC15FC"/>
    <w:rsid w:val="00FC2E54"/>
    <w:rsid w:val="00FC4054"/>
    <w:rsid w:val="00FC4573"/>
    <w:rsid w:val="00FC6A96"/>
    <w:rsid w:val="00FC6DE3"/>
    <w:rsid w:val="00FD09DE"/>
    <w:rsid w:val="00FD2BE1"/>
    <w:rsid w:val="00FD2D5D"/>
    <w:rsid w:val="00FD2D6C"/>
    <w:rsid w:val="00FD4C57"/>
    <w:rsid w:val="00FD55E6"/>
    <w:rsid w:val="00FD78AF"/>
    <w:rsid w:val="00FE0D42"/>
    <w:rsid w:val="00FE1307"/>
    <w:rsid w:val="00FE1BD0"/>
    <w:rsid w:val="00FE24A0"/>
    <w:rsid w:val="00FE3FF6"/>
    <w:rsid w:val="00FF0604"/>
    <w:rsid w:val="00FF426B"/>
    <w:rsid w:val="00FF6399"/>
    <w:rsid w:val="00FF7DEC"/>
    <w:rsid w:val="09484F4B"/>
    <w:rsid w:val="0F887168"/>
    <w:rsid w:val="199B0393"/>
    <w:rsid w:val="4A830ABA"/>
    <w:rsid w:val="5840589C"/>
    <w:rsid w:val="60F347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fillcolor="white">
      <v:fill color="white"/>
    </o:shapedefaults>
    <o:shapelayout v:ext="edit">
      <o:idmap v:ext="edit" data="1"/>
      <o:rules v:ext="edit">
        <o:r id="V:Rule1"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caption" w:semiHidden="1" w:unhideWhenUsed="1" w:qFormat="1"/>
    <w:lsdException w:name="annotation reference" w:uiPriority="99" w:qFormat="1"/>
    <w:lsdException w:name="page number" w:qFormat="1"/>
    <w:lsdException w:name="Title" w:qFormat="1"/>
    <w:lsdException w:name="Default Paragraph Font" w:uiPriority="1" w:unhideWhenUsed="1"/>
    <w:lsdException w:name="Body Text" w:uiPriority="99"/>
    <w:lsdException w:name="Body Text Indent" w:qFormat="1"/>
    <w:lsdException w:name="Subtitle" w:qFormat="1"/>
    <w:lsdException w:name="Salutation" w:uiPriority="99" w:qFormat="1"/>
    <w:lsdException w:name="Body Text Indent 3"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0A59"/>
    <w:pPr>
      <w:widowControl w:val="0"/>
      <w:jc w:val="both"/>
    </w:pPr>
    <w:rPr>
      <w:rFonts w:eastAsia="楷体_GB2312"/>
      <w:kern w:val="2"/>
      <w:sz w:val="32"/>
    </w:rPr>
  </w:style>
  <w:style w:type="paragraph" w:styleId="1">
    <w:name w:val="heading 1"/>
    <w:basedOn w:val="a"/>
    <w:next w:val="a"/>
    <w:qFormat/>
    <w:rsid w:val="00090A59"/>
    <w:pPr>
      <w:keepNext/>
      <w:keepLines/>
      <w:spacing w:before="340" w:after="330" w:line="578" w:lineRule="auto"/>
      <w:outlineLvl w:val="0"/>
    </w:pPr>
    <w:rPr>
      <w:b/>
      <w:bCs/>
      <w:kern w:val="44"/>
      <w:sz w:val="44"/>
      <w:szCs w:val="44"/>
    </w:rPr>
  </w:style>
  <w:style w:type="paragraph" w:styleId="2">
    <w:name w:val="heading 2"/>
    <w:basedOn w:val="a"/>
    <w:next w:val="a"/>
    <w:qFormat/>
    <w:rsid w:val="00090A59"/>
    <w:pPr>
      <w:keepNext/>
      <w:keepLines/>
      <w:outlineLvl w:val="1"/>
    </w:pPr>
    <w:rPr>
      <w:rFonts w:ascii="Arial" w:hAnsi="Arial"/>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rsid w:val="00090A59"/>
    <w:rPr>
      <w:b/>
      <w:bCs/>
    </w:rPr>
  </w:style>
  <w:style w:type="paragraph" w:styleId="a4">
    <w:name w:val="annotation text"/>
    <w:basedOn w:val="a"/>
    <w:link w:val="Char"/>
    <w:rsid w:val="00090A59"/>
    <w:pPr>
      <w:jc w:val="left"/>
    </w:pPr>
  </w:style>
  <w:style w:type="paragraph" w:styleId="a5">
    <w:name w:val="Salutation"/>
    <w:basedOn w:val="a"/>
    <w:next w:val="a"/>
    <w:link w:val="Char0"/>
    <w:uiPriority w:val="99"/>
    <w:qFormat/>
    <w:rsid w:val="00090A59"/>
  </w:style>
  <w:style w:type="paragraph" w:styleId="a6">
    <w:name w:val="Closing"/>
    <w:basedOn w:val="a"/>
    <w:rsid w:val="00090A59"/>
    <w:pPr>
      <w:ind w:leftChars="2100" w:left="100"/>
    </w:pPr>
  </w:style>
  <w:style w:type="paragraph" w:styleId="a7">
    <w:name w:val="Body Text"/>
    <w:basedOn w:val="a"/>
    <w:link w:val="Char1"/>
    <w:uiPriority w:val="99"/>
    <w:rsid w:val="00090A59"/>
    <w:rPr>
      <w:rFonts w:eastAsia="仿宋_GB2312"/>
      <w:sz w:val="30"/>
      <w:szCs w:val="24"/>
    </w:rPr>
  </w:style>
  <w:style w:type="paragraph" w:styleId="a8">
    <w:name w:val="Body Text Indent"/>
    <w:basedOn w:val="a"/>
    <w:qFormat/>
    <w:rsid w:val="00090A59"/>
    <w:pPr>
      <w:ind w:leftChars="100" w:left="292"/>
      <w:jc w:val="left"/>
    </w:pPr>
    <w:rPr>
      <w:rFonts w:ascii="楷体_GB2312"/>
    </w:rPr>
  </w:style>
  <w:style w:type="paragraph" w:styleId="a9">
    <w:name w:val="Date"/>
    <w:basedOn w:val="a"/>
    <w:next w:val="a"/>
    <w:rsid w:val="00090A59"/>
    <w:pPr>
      <w:ind w:leftChars="2500" w:left="100"/>
    </w:pPr>
  </w:style>
  <w:style w:type="paragraph" w:styleId="20">
    <w:name w:val="Body Text Indent 2"/>
    <w:basedOn w:val="a"/>
    <w:rsid w:val="00090A59"/>
    <w:pPr>
      <w:spacing w:line="460" w:lineRule="exact"/>
      <w:ind w:leftChars="91" w:left="291" w:firstLineChars="120" w:firstLine="346"/>
    </w:pPr>
    <w:rPr>
      <w:spacing w:val="-16"/>
    </w:rPr>
  </w:style>
  <w:style w:type="paragraph" w:styleId="aa">
    <w:name w:val="Balloon Text"/>
    <w:basedOn w:val="a"/>
    <w:link w:val="Char2"/>
    <w:qFormat/>
    <w:rsid w:val="00090A59"/>
    <w:rPr>
      <w:sz w:val="18"/>
      <w:szCs w:val="18"/>
    </w:rPr>
  </w:style>
  <w:style w:type="paragraph" w:styleId="ab">
    <w:name w:val="footer"/>
    <w:basedOn w:val="a"/>
    <w:rsid w:val="00090A59"/>
    <w:pPr>
      <w:tabs>
        <w:tab w:val="center" w:pos="4153"/>
        <w:tab w:val="right" w:pos="8306"/>
      </w:tabs>
      <w:snapToGrid w:val="0"/>
      <w:jc w:val="left"/>
    </w:pPr>
    <w:rPr>
      <w:sz w:val="18"/>
      <w:szCs w:val="18"/>
    </w:rPr>
  </w:style>
  <w:style w:type="paragraph" w:styleId="ac">
    <w:name w:val="header"/>
    <w:basedOn w:val="a"/>
    <w:rsid w:val="00090A5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090A59"/>
    <w:pPr>
      <w:tabs>
        <w:tab w:val="right" w:leader="dot" w:pos="9214"/>
      </w:tabs>
      <w:spacing w:line="380" w:lineRule="exact"/>
    </w:pPr>
  </w:style>
  <w:style w:type="paragraph" w:styleId="3">
    <w:name w:val="Body Text Indent 3"/>
    <w:basedOn w:val="a"/>
    <w:qFormat/>
    <w:rsid w:val="00090A59"/>
    <w:pPr>
      <w:ind w:firstLineChars="200" w:firstLine="584"/>
    </w:pPr>
  </w:style>
  <w:style w:type="paragraph" w:styleId="21">
    <w:name w:val="toc 2"/>
    <w:basedOn w:val="a"/>
    <w:next w:val="a"/>
    <w:uiPriority w:val="39"/>
    <w:qFormat/>
    <w:rsid w:val="00090A59"/>
    <w:pPr>
      <w:tabs>
        <w:tab w:val="right" w:leader="dot" w:pos="9214"/>
      </w:tabs>
      <w:spacing w:line="420" w:lineRule="exact"/>
      <w:ind w:leftChars="200" w:left="1984" w:rightChars="44" w:right="141" w:hangingChars="420" w:hanging="1344"/>
    </w:pPr>
  </w:style>
  <w:style w:type="paragraph" w:styleId="ad">
    <w:name w:val="Normal (Web)"/>
    <w:basedOn w:val="a"/>
    <w:qFormat/>
    <w:rsid w:val="00090A59"/>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Char3"/>
    <w:qFormat/>
    <w:rsid w:val="00090A59"/>
    <w:pPr>
      <w:spacing w:before="240" w:after="60"/>
      <w:jc w:val="center"/>
      <w:outlineLvl w:val="0"/>
    </w:pPr>
    <w:rPr>
      <w:rFonts w:ascii="Cambria" w:eastAsia="宋体" w:hAnsi="Cambria"/>
      <w:b/>
      <w:bCs/>
      <w:szCs w:val="32"/>
    </w:rPr>
  </w:style>
  <w:style w:type="character" w:styleId="af">
    <w:name w:val="page number"/>
    <w:basedOn w:val="a0"/>
    <w:qFormat/>
    <w:rsid w:val="00090A59"/>
  </w:style>
  <w:style w:type="character" w:styleId="af0">
    <w:name w:val="Hyperlink"/>
    <w:basedOn w:val="a0"/>
    <w:uiPriority w:val="99"/>
    <w:qFormat/>
    <w:rsid w:val="00090A59"/>
    <w:rPr>
      <w:color w:val="0000FF"/>
      <w:u w:val="single"/>
    </w:rPr>
  </w:style>
  <w:style w:type="character" w:styleId="af1">
    <w:name w:val="annotation reference"/>
    <w:uiPriority w:val="99"/>
    <w:qFormat/>
    <w:rsid w:val="00090A59"/>
    <w:rPr>
      <w:sz w:val="21"/>
      <w:szCs w:val="21"/>
    </w:rPr>
  </w:style>
  <w:style w:type="table" w:styleId="af2">
    <w:name w:val="Table Grid"/>
    <w:basedOn w:val="a1"/>
    <w:qFormat/>
    <w:rsid w:val="00090A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qFormat/>
    <w:rsid w:val="00090A59"/>
    <w:pPr>
      <w:widowControl/>
      <w:spacing w:before="100" w:beforeAutospacing="1" w:after="100" w:afterAutospacing="1"/>
      <w:jc w:val="left"/>
    </w:pPr>
    <w:rPr>
      <w:rFonts w:ascii="宋体" w:eastAsia="宋体" w:hAnsi="宋体" w:hint="eastAsia"/>
      <w:kern w:val="0"/>
      <w:sz w:val="18"/>
      <w:szCs w:val="18"/>
    </w:rPr>
  </w:style>
  <w:style w:type="paragraph" w:customStyle="1" w:styleId="font6">
    <w:name w:val="font6"/>
    <w:basedOn w:val="a"/>
    <w:qFormat/>
    <w:rsid w:val="00090A59"/>
    <w:pPr>
      <w:widowControl/>
      <w:spacing w:before="100" w:beforeAutospacing="1" w:after="100" w:afterAutospacing="1"/>
      <w:jc w:val="left"/>
    </w:pPr>
    <w:rPr>
      <w:rFonts w:ascii="楷体_GB2312" w:hAnsi="宋体" w:hint="eastAsia"/>
      <w:kern w:val="0"/>
      <w:sz w:val="24"/>
      <w:szCs w:val="24"/>
    </w:rPr>
  </w:style>
  <w:style w:type="paragraph" w:customStyle="1" w:styleId="font7">
    <w:name w:val="font7"/>
    <w:basedOn w:val="a"/>
    <w:rsid w:val="00090A59"/>
    <w:pPr>
      <w:widowControl/>
      <w:spacing w:before="100" w:beforeAutospacing="1" w:after="100" w:afterAutospacing="1"/>
      <w:jc w:val="left"/>
    </w:pPr>
    <w:rPr>
      <w:rFonts w:eastAsia="宋体"/>
      <w:kern w:val="0"/>
      <w:sz w:val="24"/>
      <w:szCs w:val="24"/>
    </w:rPr>
  </w:style>
  <w:style w:type="paragraph" w:customStyle="1" w:styleId="xl24">
    <w:name w:val="xl24"/>
    <w:basedOn w:val="a"/>
    <w:qFormat/>
    <w:rsid w:val="00090A59"/>
    <w:pPr>
      <w:widowControl/>
      <w:pBdr>
        <w:bottom w:val="single" w:sz="8" w:space="0" w:color="auto"/>
        <w:right w:val="single" w:sz="8" w:space="0" w:color="auto"/>
      </w:pBdr>
      <w:spacing w:before="100" w:beforeAutospacing="1" w:after="100" w:afterAutospacing="1"/>
      <w:jc w:val="center"/>
    </w:pPr>
    <w:rPr>
      <w:rFonts w:eastAsia="宋体"/>
      <w:kern w:val="0"/>
      <w:sz w:val="24"/>
      <w:szCs w:val="24"/>
    </w:rPr>
  </w:style>
  <w:style w:type="paragraph" w:customStyle="1" w:styleId="xl25">
    <w:name w:val="xl25"/>
    <w:basedOn w:val="a"/>
    <w:qFormat/>
    <w:rsid w:val="00090A59"/>
    <w:pPr>
      <w:widowControl/>
      <w:pBdr>
        <w:left w:val="single" w:sz="8" w:space="0" w:color="auto"/>
        <w:right w:val="single" w:sz="8" w:space="0" w:color="auto"/>
      </w:pBdr>
      <w:spacing w:before="100" w:beforeAutospacing="1" w:after="100" w:afterAutospacing="1"/>
      <w:jc w:val="center"/>
    </w:pPr>
    <w:rPr>
      <w:rFonts w:ascii="楷体_GB2312" w:hAnsi="宋体" w:hint="eastAsia"/>
      <w:kern w:val="0"/>
      <w:sz w:val="24"/>
      <w:szCs w:val="24"/>
    </w:rPr>
  </w:style>
  <w:style w:type="paragraph" w:customStyle="1" w:styleId="xl26">
    <w:name w:val="xl26"/>
    <w:basedOn w:val="a"/>
    <w:qFormat/>
    <w:rsid w:val="00090A59"/>
    <w:pPr>
      <w:widowControl/>
      <w:pBdr>
        <w:left w:val="single" w:sz="8" w:space="0" w:color="auto"/>
        <w:bottom w:val="single" w:sz="8" w:space="0" w:color="auto"/>
        <w:right w:val="single" w:sz="8" w:space="0" w:color="auto"/>
      </w:pBdr>
      <w:spacing w:before="100" w:beforeAutospacing="1" w:after="100" w:afterAutospacing="1"/>
      <w:jc w:val="center"/>
    </w:pPr>
    <w:rPr>
      <w:rFonts w:ascii="楷体_GB2312" w:hAnsi="宋体" w:hint="eastAsia"/>
      <w:kern w:val="0"/>
      <w:sz w:val="24"/>
      <w:szCs w:val="24"/>
    </w:rPr>
  </w:style>
  <w:style w:type="paragraph" w:customStyle="1" w:styleId="xl27">
    <w:name w:val="xl27"/>
    <w:basedOn w:val="a"/>
    <w:qFormat/>
    <w:rsid w:val="00090A59"/>
    <w:pPr>
      <w:widowControl/>
      <w:pBdr>
        <w:left w:val="single" w:sz="8" w:space="0" w:color="auto"/>
        <w:right w:val="single" w:sz="8" w:space="0" w:color="auto"/>
      </w:pBdr>
      <w:spacing w:before="100" w:beforeAutospacing="1" w:after="100" w:afterAutospacing="1"/>
      <w:jc w:val="left"/>
    </w:pPr>
    <w:rPr>
      <w:rFonts w:ascii="宋体" w:eastAsia="宋体" w:hAnsi="宋体"/>
      <w:kern w:val="0"/>
      <w:sz w:val="24"/>
      <w:szCs w:val="24"/>
    </w:rPr>
  </w:style>
  <w:style w:type="paragraph" w:customStyle="1" w:styleId="xl28">
    <w:name w:val="xl28"/>
    <w:basedOn w:val="a"/>
    <w:qFormat/>
    <w:rsid w:val="00090A59"/>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kern w:val="0"/>
      <w:sz w:val="24"/>
      <w:szCs w:val="24"/>
    </w:rPr>
  </w:style>
  <w:style w:type="paragraph" w:customStyle="1" w:styleId="xl29">
    <w:name w:val="xl29"/>
    <w:basedOn w:val="a"/>
    <w:rsid w:val="00090A59"/>
    <w:pPr>
      <w:widowControl/>
      <w:spacing w:before="100" w:beforeAutospacing="1" w:after="100" w:afterAutospacing="1"/>
      <w:jc w:val="center"/>
      <w:textAlignment w:val="center"/>
    </w:pPr>
    <w:rPr>
      <w:rFonts w:ascii="宋体" w:eastAsia="宋体" w:hAnsi="宋体"/>
      <w:kern w:val="0"/>
      <w:sz w:val="24"/>
      <w:szCs w:val="24"/>
    </w:rPr>
  </w:style>
  <w:style w:type="paragraph" w:customStyle="1" w:styleId="xl30">
    <w:name w:val="xl30"/>
    <w:basedOn w:val="a"/>
    <w:qFormat/>
    <w:rsid w:val="00090A59"/>
    <w:pPr>
      <w:widowControl/>
      <w:spacing w:before="100" w:beforeAutospacing="1" w:after="100" w:afterAutospacing="1"/>
      <w:jc w:val="left"/>
    </w:pPr>
    <w:rPr>
      <w:rFonts w:ascii="宋体" w:eastAsia="宋体" w:hAnsi="宋体"/>
      <w:kern w:val="0"/>
      <w:sz w:val="24"/>
      <w:szCs w:val="24"/>
    </w:rPr>
  </w:style>
  <w:style w:type="paragraph" w:customStyle="1" w:styleId="xl31">
    <w:name w:val="xl31"/>
    <w:basedOn w:val="a"/>
    <w:qFormat/>
    <w:rsid w:val="00090A59"/>
    <w:pPr>
      <w:widowControl/>
      <w:shd w:val="clear" w:color="auto" w:fill="FFFF00"/>
      <w:spacing w:before="100" w:beforeAutospacing="1" w:after="100" w:afterAutospacing="1"/>
      <w:jc w:val="left"/>
    </w:pPr>
    <w:rPr>
      <w:rFonts w:ascii="宋体" w:eastAsia="宋体" w:hAnsi="宋体"/>
      <w:color w:val="FF0000"/>
      <w:kern w:val="0"/>
      <w:sz w:val="24"/>
      <w:szCs w:val="24"/>
    </w:rPr>
  </w:style>
  <w:style w:type="paragraph" w:customStyle="1" w:styleId="xl32">
    <w:name w:val="xl32"/>
    <w:basedOn w:val="a"/>
    <w:qFormat/>
    <w:rsid w:val="00090A59"/>
    <w:pPr>
      <w:widowControl/>
      <w:pBdr>
        <w:top w:val="single" w:sz="8" w:space="0" w:color="auto"/>
        <w:left w:val="single" w:sz="8" w:space="0" w:color="auto"/>
        <w:bottom w:val="single" w:sz="8" w:space="0" w:color="auto"/>
      </w:pBdr>
      <w:spacing w:before="100" w:beforeAutospacing="1" w:after="100" w:afterAutospacing="1"/>
      <w:jc w:val="center"/>
    </w:pPr>
    <w:rPr>
      <w:rFonts w:ascii="楷体_GB2312" w:hAnsi="宋体" w:hint="eastAsia"/>
      <w:kern w:val="0"/>
      <w:sz w:val="24"/>
      <w:szCs w:val="24"/>
    </w:rPr>
  </w:style>
  <w:style w:type="paragraph" w:customStyle="1" w:styleId="xl33">
    <w:name w:val="xl33"/>
    <w:basedOn w:val="a"/>
    <w:qFormat/>
    <w:rsid w:val="00090A59"/>
    <w:pPr>
      <w:widowControl/>
      <w:pBdr>
        <w:top w:val="single" w:sz="8" w:space="0" w:color="auto"/>
        <w:left w:val="single" w:sz="8" w:space="0" w:color="auto"/>
        <w:right w:val="single" w:sz="8" w:space="0" w:color="auto"/>
      </w:pBdr>
      <w:spacing w:before="100" w:beforeAutospacing="1" w:after="100" w:afterAutospacing="1"/>
      <w:jc w:val="center"/>
    </w:pPr>
    <w:rPr>
      <w:rFonts w:ascii="楷体_GB2312" w:hAnsi="宋体" w:hint="eastAsia"/>
      <w:kern w:val="0"/>
      <w:sz w:val="24"/>
      <w:szCs w:val="24"/>
    </w:rPr>
  </w:style>
  <w:style w:type="paragraph" w:customStyle="1" w:styleId="font0">
    <w:name w:val="font0"/>
    <w:basedOn w:val="a"/>
    <w:qFormat/>
    <w:rsid w:val="00090A59"/>
    <w:pPr>
      <w:widowControl/>
      <w:spacing w:before="100" w:beforeAutospacing="1" w:after="100" w:afterAutospacing="1"/>
      <w:jc w:val="left"/>
    </w:pPr>
    <w:rPr>
      <w:rFonts w:ascii="宋体" w:eastAsia="宋体" w:hAnsi="宋体" w:hint="eastAsia"/>
      <w:kern w:val="0"/>
      <w:sz w:val="24"/>
      <w:szCs w:val="24"/>
    </w:rPr>
  </w:style>
  <w:style w:type="paragraph" w:customStyle="1" w:styleId="xl38">
    <w:name w:val="xl38"/>
    <w:basedOn w:val="a"/>
    <w:qFormat/>
    <w:rsid w:val="00090A59"/>
    <w:pPr>
      <w:widowControl/>
      <w:spacing w:before="100" w:beforeAutospacing="1" w:after="100" w:afterAutospacing="1"/>
      <w:jc w:val="center"/>
      <w:textAlignment w:val="center"/>
    </w:pPr>
    <w:rPr>
      <w:rFonts w:ascii="宋体" w:eastAsia="宋体" w:hAnsi="宋体"/>
      <w:kern w:val="0"/>
      <w:sz w:val="24"/>
      <w:szCs w:val="24"/>
    </w:rPr>
  </w:style>
  <w:style w:type="character" w:customStyle="1" w:styleId="Char2">
    <w:name w:val="批注框文本 Char"/>
    <w:basedOn w:val="a0"/>
    <w:link w:val="aa"/>
    <w:qFormat/>
    <w:rsid w:val="00090A59"/>
    <w:rPr>
      <w:rFonts w:eastAsia="楷体_GB2312"/>
      <w:kern w:val="2"/>
      <w:sz w:val="18"/>
      <w:szCs w:val="18"/>
    </w:rPr>
  </w:style>
  <w:style w:type="paragraph" w:customStyle="1" w:styleId="af3">
    <w:name w:val="估价报告正文"/>
    <w:basedOn w:val="a"/>
    <w:link w:val="Char4"/>
    <w:uiPriority w:val="99"/>
    <w:qFormat/>
    <w:rsid w:val="00090A59"/>
    <w:pPr>
      <w:wordWrap w:val="0"/>
      <w:spacing w:line="620" w:lineRule="exact"/>
    </w:pPr>
    <w:rPr>
      <w:rFonts w:ascii="仿宋" w:eastAsia="仿宋" w:hAnsi="仿宋"/>
      <w:sz w:val="30"/>
      <w:szCs w:val="30"/>
    </w:rPr>
  </w:style>
  <w:style w:type="character" w:customStyle="1" w:styleId="Char4">
    <w:name w:val="估价报告正文 Char"/>
    <w:basedOn w:val="a0"/>
    <w:link w:val="af3"/>
    <w:uiPriority w:val="99"/>
    <w:qFormat/>
    <w:locked/>
    <w:rsid w:val="00090A59"/>
    <w:rPr>
      <w:rFonts w:ascii="仿宋" w:eastAsia="仿宋" w:hAnsi="仿宋"/>
      <w:kern w:val="2"/>
      <w:sz w:val="30"/>
      <w:szCs w:val="30"/>
    </w:rPr>
  </w:style>
  <w:style w:type="character" w:customStyle="1" w:styleId="Char1">
    <w:name w:val="正文文本 Char"/>
    <w:basedOn w:val="a0"/>
    <w:link w:val="a7"/>
    <w:uiPriority w:val="99"/>
    <w:qFormat/>
    <w:locked/>
    <w:rsid w:val="00090A59"/>
    <w:rPr>
      <w:rFonts w:eastAsia="仿宋_GB2312"/>
      <w:kern w:val="2"/>
      <w:sz w:val="30"/>
      <w:szCs w:val="24"/>
    </w:rPr>
  </w:style>
  <w:style w:type="character" w:customStyle="1" w:styleId="Char">
    <w:name w:val="批注文字 Char"/>
    <w:basedOn w:val="a0"/>
    <w:link w:val="a4"/>
    <w:qFormat/>
    <w:locked/>
    <w:rsid w:val="00090A59"/>
    <w:rPr>
      <w:rFonts w:eastAsia="楷体_GB2312"/>
      <w:kern w:val="2"/>
      <w:sz w:val="32"/>
    </w:rPr>
  </w:style>
  <w:style w:type="character" w:customStyle="1" w:styleId="Char3">
    <w:name w:val="标题 Char"/>
    <w:basedOn w:val="a0"/>
    <w:link w:val="ae"/>
    <w:qFormat/>
    <w:rsid w:val="00090A59"/>
    <w:rPr>
      <w:rFonts w:ascii="Cambria" w:hAnsi="Cambria" w:cs="Times New Roman"/>
      <w:b/>
      <w:bCs/>
      <w:kern w:val="2"/>
      <w:sz w:val="32"/>
      <w:szCs w:val="32"/>
    </w:rPr>
  </w:style>
  <w:style w:type="character" w:customStyle="1" w:styleId="Char0">
    <w:name w:val="称呼 Char"/>
    <w:basedOn w:val="a0"/>
    <w:link w:val="a5"/>
    <w:uiPriority w:val="99"/>
    <w:qFormat/>
    <w:rsid w:val="00090A59"/>
    <w:rPr>
      <w:rFonts w:eastAsia="楷体_GB2312"/>
      <w:kern w:val="2"/>
      <w:sz w:val="32"/>
    </w:rPr>
  </w:style>
  <w:style w:type="paragraph" w:styleId="af4">
    <w:name w:val="List Paragraph"/>
    <w:basedOn w:val="a"/>
    <w:uiPriority w:val="34"/>
    <w:qFormat/>
    <w:rsid w:val="00090A5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7838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34"/>
    <customShpInfo spid="_x0000_s1031"/>
    <customShpInfo spid="_x0000_s1027"/>
  </customShpExts>
</s:customData>
</file>

<file path=customXml/itemProps1.xml><?xml version="1.0" encoding="utf-8"?>
<ds:datastoreItem xmlns:ds="http://schemas.openxmlformats.org/officeDocument/2006/customXml" ds:itemID="{52D59842-1813-4907-8B1E-4D64B9ACCCC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2711</TotalTime>
  <Pages>24</Pages>
  <Words>5124</Words>
  <Characters>2477</Characters>
  <Application>Microsoft Office Word</Application>
  <DocSecurity>0</DocSecurity>
  <Lines>20</Lines>
  <Paragraphs>15</Paragraphs>
  <ScaleCrop>false</ScaleCrop>
  <Company>1</Company>
  <LinksUpToDate>false</LinksUpToDate>
  <CharactersWithSpaces>7586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FKJG</dc:title>
  <dc:creator>1</dc:creator>
  <cp:lastModifiedBy>Administrator</cp:lastModifiedBy>
  <cp:revision>92</cp:revision>
  <cp:lastPrinted>2018-09-04T08:02:00Z</cp:lastPrinted>
  <dcterms:created xsi:type="dcterms:W3CDTF">2016-10-19T03:50:00Z</dcterms:created>
  <dcterms:modified xsi:type="dcterms:W3CDTF">2018-09-27T02:33:00Z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