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500" w:lineRule="exact"/>
        <w:ind w:right="600"/>
        <w:jc w:val="right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拟拍卖房地产询价报告书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cs="宋体"/>
          <w:sz w:val="24"/>
        </w:rPr>
      </w:pP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b/>
          <w:bCs/>
          <w:kern w:val="0"/>
          <w:sz w:val="24"/>
          <w:lang w:val="zh-CN"/>
        </w:rPr>
      </w:pP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b/>
          <w:bCs/>
          <w:kern w:val="0"/>
          <w:sz w:val="24"/>
          <w:lang w:val="zh-CN"/>
        </w:rPr>
      </w:pP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b/>
          <w:bCs/>
          <w:kern w:val="0"/>
          <w:sz w:val="24"/>
          <w:lang w:val="zh-CN"/>
        </w:rPr>
      </w:pP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b/>
          <w:bCs/>
          <w:kern w:val="0"/>
          <w:sz w:val="24"/>
          <w:lang w:val="zh-CN"/>
        </w:rPr>
      </w:pP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b/>
          <w:bCs/>
          <w:kern w:val="0"/>
          <w:sz w:val="24"/>
          <w:lang w:val="zh-CN"/>
        </w:rPr>
      </w:pP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b/>
          <w:bCs/>
          <w:kern w:val="0"/>
          <w:sz w:val="24"/>
          <w:lang w:val="zh-CN"/>
        </w:rPr>
      </w:pP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b/>
          <w:bCs/>
          <w:kern w:val="0"/>
          <w:sz w:val="24"/>
          <w:lang w:val="zh-CN"/>
        </w:rPr>
      </w:pP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b/>
          <w:bCs/>
          <w:kern w:val="0"/>
          <w:sz w:val="24"/>
          <w:lang w:val="zh-CN"/>
        </w:rPr>
      </w:pP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b/>
          <w:bCs/>
          <w:kern w:val="0"/>
          <w:sz w:val="24"/>
          <w:lang w:val="zh-CN"/>
        </w:rPr>
      </w:pP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b/>
          <w:bCs/>
          <w:kern w:val="0"/>
          <w:sz w:val="24"/>
          <w:lang w:val="zh-CN"/>
        </w:rPr>
      </w:pPr>
    </w:p>
    <w:p>
      <w:pPr>
        <w:autoSpaceDE w:val="0"/>
        <w:autoSpaceDN w:val="0"/>
        <w:adjustRightInd w:val="0"/>
        <w:spacing w:line="360" w:lineRule="auto"/>
        <w:rPr>
          <w:rFonts w:ascii="宋体" w:hAnsi="宋体"/>
          <w:b/>
          <w:bCs/>
          <w:kern w:val="0"/>
          <w:sz w:val="24"/>
          <w:lang w:val="zh-CN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/>
          <w:bCs/>
          <w:kern w:val="0"/>
          <w:sz w:val="24"/>
        </w:rPr>
      </w:pPr>
      <w:r>
        <w:rPr>
          <w:rFonts w:hint="eastAsia" w:ascii="宋体" w:hAnsi="宋体"/>
          <w:bCs/>
          <w:kern w:val="0"/>
          <w:sz w:val="24"/>
          <w:lang w:val="zh-CN"/>
        </w:rPr>
        <w:t>委托方</w:t>
      </w:r>
      <w:r>
        <w:rPr>
          <w:rFonts w:hint="eastAsia" w:ascii="宋体" w:hAnsi="宋体"/>
          <w:bCs/>
          <w:kern w:val="0"/>
          <w:sz w:val="24"/>
        </w:rPr>
        <w:t>：</w:t>
      </w:r>
      <w:r>
        <w:rPr>
          <w:rFonts w:hint="eastAsia" w:ascii="宋体" w:hAnsi="宋体"/>
          <w:sz w:val="24"/>
        </w:rPr>
        <w:t>山东产权交易中心有限公司（网络司法拍卖辅助机构）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bCs/>
          <w:kern w:val="0"/>
          <w:sz w:val="24"/>
          <w:lang w:val="zh-CN"/>
        </w:rPr>
        <w:t>询价目的：</w:t>
      </w:r>
      <w:r>
        <w:rPr>
          <w:rFonts w:ascii="宋体" w:hAnsi="宋体"/>
          <w:sz w:val="24"/>
        </w:rPr>
        <w:t>为</w:t>
      </w:r>
      <w:r>
        <w:rPr>
          <w:rFonts w:hint="eastAsia" w:ascii="宋体" w:hAnsi="宋体"/>
          <w:sz w:val="24"/>
        </w:rPr>
        <w:t>网络司法拍卖</w:t>
      </w:r>
      <w:r>
        <w:rPr>
          <w:rFonts w:ascii="宋体" w:hAnsi="宋体"/>
          <w:sz w:val="24"/>
        </w:rPr>
        <w:t>提供</w:t>
      </w:r>
      <w:r>
        <w:rPr>
          <w:rFonts w:hint="eastAsia" w:ascii="宋体" w:hAnsi="宋体"/>
          <w:sz w:val="24"/>
        </w:rPr>
        <w:t>价值</w:t>
      </w:r>
      <w:r>
        <w:rPr>
          <w:rFonts w:ascii="宋体" w:hAnsi="宋体"/>
          <w:sz w:val="24"/>
        </w:rPr>
        <w:t>参考依据</w:t>
      </w:r>
    </w:p>
    <w:p>
      <w:pPr>
        <w:autoSpaceDE w:val="0"/>
        <w:autoSpaceDN w:val="0"/>
        <w:adjustRightInd w:val="0"/>
        <w:spacing w:line="360" w:lineRule="exact"/>
        <w:ind w:right="1440" w:firstLine="480" w:firstLineChars="200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 xml:space="preserve">询价报告出具单位：山东众合土地房地产评估有限公司  </w:t>
      </w:r>
    </w:p>
    <w:p>
      <w:pPr>
        <w:autoSpaceDE w:val="0"/>
        <w:autoSpaceDN w:val="0"/>
        <w:adjustRightInd w:val="0"/>
        <w:spacing w:line="360" w:lineRule="exact"/>
        <w:ind w:right="144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kern w:val="0"/>
          <w:sz w:val="24"/>
        </w:rPr>
        <w:t xml:space="preserve">           </w:t>
      </w:r>
    </w:p>
    <w:p>
      <w:pPr>
        <w:autoSpaceDE w:val="0"/>
        <w:autoSpaceDN w:val="0"/>
        <w:adjustRightInd w:val="0"/>
        <w:spacing w:line="500" w:lineRule="exact"/>
        <w:ind w:right="600"/>
        <w:jc w:val="right"/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w:br w:type="page"/>
      </w:r>
    </w:p>
    <w:p>
      <w:pPr>
        <w:autoSpaceDE w:val="0"/>
        <w:autoSpaceDN w:val="0"/>
        <w:adjustRightInd w:val="0"/>
        <w:spacing w:line="500" w:lineRule="exact"/>
        <w:ind w:right="600"/>
        <w:jc w:val="right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拟拍卖房地产询价报告书</w:t>
      </w:r>
    </w:p>
    <w:p>
      <w:pPr>
        <w:spacing w:line="360" w:lineRule="auto"/>
        <w:jc w:val="center"/>
        <w:rPr>
          <w:rFonts w:ascii="宋体" w:hAnsi="宋体"/>
          <w:b/>
          <w:bCs/>
          <w:kern w:val="0"/>
          <w:sz w:val="24"/>
          <w:u w:val="thick"/>
        </w:rPr>
      </w:pPr>
      <w:r>
        <w:rPr>
          <w:rFonts w:hint="eastAsia" w:ascii="宋体" w:hAnsi="宋体" w:cs="宋体"/>
          <w:sz w:val="24"/>
        </w:rPr>
        <w:t>询报字【2018】第（012）号</w:t>
      </w:r>
    </w:p>
    <w:p>
      <w:pPr>
        <w:autoSpaceDE w:val="0"/>
        <w:autoSpaceDN w:val="0"/>
        <w:adjustRightInd w:val="0"/>
        <w:spacing w:line="360" w:lineRule="auto"/>
        <w:rPr>
          <w:rFonts w:ascii="宋体" w:hAnsi="宋体"/>
          <w:b/>
          <w:bCs/>
          <w:kern w:val="0"/>
          <w:sz w:val="24"/>
          <w:lang w:val="zh-CN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/>
          <w:bCs/>
          <w:kern w:val="0"/>
          <w:sz w:val="24"/>
        </w:rPr>
      </w:pPr>
      <w:r>
        <w:rPr>
          <w:rFonts w:hint="eastAsia" w:ascii="宋体" w:hAnsi="宋体"/>
          <w:bCs/>
          <w:kern w:val="0"/>
          <w:sz w:val="24"/>
          <w:lang w:val="zh-CN"/>
        </w:rPr>
        <w:t>一、委托方</w:t>
      </w:r>
      <w:r>
        <w:rPr>
          <w:rFonts w:hint="eastAsia" w:ascii="宋体" w:hAnsi="宋体"/>
          <w:bCs/>
          <w:kern w:val="0"/>
          <w:sz w:val="24"/>
        </w:rPr>
        <w:t>：</w:t>
      </w:r>
      <w:r>
        <w:rPr>
          <w:rFonts w:hint="eastAsia" w:ascii="宋体" w:hAnsi="宋体"/>
          <w:sz w:val="24"/>
        </w:rPr>
        <w:t>山东产权交易中心有限公司（网络司法拍卖辅助机构）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bCs/>
          <w:kern w:val="0"/>
          <w:sz w:val="24"/>
          <w:lang w:val="zh-CN"/>
        </w:rPr>
        <w:t>二、询价目的：</w:t>
      </w:r>
      <w:r>
        <w:rPr>
          <w:rFonts w:ascii="宋体" w:hAnsi="宋体"/>
          <w:sz w:val="24"/>
        </w:rPr>
        <w:t>为</w:t>
      </w:r>
      <w:r>
        <w:rPr>
          <w:rFonts w:hint="eastAsia" w:ascii="宋体" w:hAnsi="宋体"/>
          <w:sz w:val="24"/>
        </w:rPr>
        <w:t>网络司法拍卖</w:t>
      </w:r>
      <w:r>
        <w:rPr>
          <w:rFonts w:ascii="宋体" w:hAnsi="宋体"/>
          <w:sz w:val="24"/>
        </w:rPr>
        <w:t>提供</w:t>
      </w:r>
      <w:r>
        <w:rPr>
          <w:rFonts w:hint="eastAsia" w:ascii="宋体" w:hAnsi="宋体"/>
          <w:sz w:val="24"/>
        </w:rPr>
        <w:t>价值</w:t>
      </w:r>
      <w:r>
        <w:rPr>
          <w:rFonts w:ascii="宋体" w:hAnsi="宋体"/>
          <w:sz w:val="24"/>
        </w:rPr>
        <w:t>参考依据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/>
          <w:bCs/>
          <w:kern w:val="0"/>
          <w:sz w:val="24"/>
        </w:rPr>
      </w:pPr>
      <w:r>
        <w:rPr>
          <w:rFonts w:hint="eastAsia" w:ascii="宋体" w:hAnsi="宋体"/>
          <w:bCs/>
          <w:kern w:val="0"/>
          <w:sz w:val="24"/>
          <w:lang w:val="zh-CN"/>
        </w:rPr>
        <w:t>三、询价时点：</w:t>
      </w:r>
      <w:r>
        <w:rPr>
          <w:rFonts w:hint="eastAsia" w:ascii="宋体" w:hAnsi="宋体" w:cs="宋体"/>
          <w:kern w:val="0"/>
          <w:sz w:val="24"/>
        </w:rPr>
        <w:t>2018年7月25日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/>
          <w:bCs/>
          <w:kern w:val="0"/>
          <w:sz w:val="24"/>
          <w:lang w:val="zh-CN"/>
        </w:rPr>
      </w:pPr>
      <w:r>
        <w:rPr>
          <w:rFonts w:hint="eastAsia" w:ascii="宋体" w:hAnsi="宋体"/>
          <w:bCs/>
          <w:kern w:val="0"/>
          <w:sz w:val="24"/>
          <w:lang w:val="zh-CN"/>
        </w:rPr>
        <w:t>四、询价依据：</w:t>
      </w:r>
    </w:p>
    <w:p>
      <w:pPr>
        <w:adjustRightInd w:val="0"/>
        <w:snapToGrid w:val="0"/>
        <w:spacing w:line="420" w:lineRule="atLeast"/>
        <w:ind w:firstLine="480" w:firstLineChars="200"/>
      </w:pPr>
      <w:r>
        <w:rPr>
          <w:rFonts w:ascii="宋体" w:hAnsi="宋体"/>
          <w:bCs/>
          <w:kern w:val="0"/>
          <w:sz w:val="24"/>
        </w:rPr>
        <w:t>1</w:t>
      </w:r>
      <w:r>
        <w:rPr>
          <w:rFonts w:hint="eastAsia" w:ascii="宋体" w:hAnsi="宋体"/>
          <w:bCs/>
          <w:kern w:val="0"/>
          <w:sz w:val="24"/>
        </w:rPr>
        <w:t>、《中华人民共和国城市房地产管理法》、</w:t>
      </w:r>
      <w:r>
        <w:rPr>
          <w:rFonts w:hint="eastAsia" w:ascii="仿宋_GB2312"/>
        </w:rPr>
        <w:t>《中华人民共和国物权法》;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/>
          <w:bCs/>
          <w:kern w:val="0"/>
          <w:sz w:val="24"/>
        </w:rPr>
      </w:pPr>
      <w:r>
        <w:rPr>
          <w:rFonts w:hint="eastAsia" w:ascii="宋体" w:hAnsi="宋体"/>
          <w:bCs/>
          <w:kern w:val="0"/>
          <w:sz w:val="24"/>
        </w:rPr>
        <w:t>2、《房地产估价规范》（GB/T 50291-2015）；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/>
          <w:bCs/>
          <w:kern w:val="0"/>
          <w:sz w:val="24"/>
        </w:rPr>
      </w:pPr>
      <w:r>
        <w:rPr>
          <w:rFonts w:hint="eastAsia" w:ascii="宋体" w:hAnsi="宋体"/>
          <w:bCs/>
          <w:kern w:val="0"/>
          <w:sz w:val="24"/>
        </w:rPr>
        <w:t>3、委托方提供的资料（青岛市不动产登记信息）；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/>
          <w:bCs/>
          <w:kern w:val="0"/>
          <w:sz w:val="24"/>
        </w:rPr>
      </w:pPr>
      <w:r>
        <w:rPr>
          <w:rFonts w:hint="eastAsia" w:ascii="宋体" w:hAnsi="宋体"/>
          <w:bCs/>
          <w:kern w:val="0"/>
          <w:sz w:val="24"/>
        </w:rPr>
        <w:t>4、评估人通过调查及现场查勘获得的资料。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/>
          <w:bCs/>
          <w:kern w:val="0"/>
          <w:sz w:val="24"/>
          <w:lang w:val="zh-CN"/>
        </w:rPr>
      </w:pPr>
      <w:r>
        <w:rPr>
          <w:rFonts w:hint="eastAsia" w:ascii="宋体" w:hAnsi="宋体"/>
          <w:bCs/>
          <w:kern w:val="0"/>
          <w:sz w:val="24"/>
          <w:lang w:val="zh-CN"/>
        </w:rPr>
        <w:t>五、房地产概况：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询价房地产位于</w:t>
      </w:r>
      <w:r>
        <w:rPr>
          <w:rFonts w:hint="eastAsia" w:ascii="宋体" w:hAnsi="宋体" w:cs="宋体"/>
          <w:kern w:val="0"/>
          <w:sz w:val="24"/>
          <w:u w:val="single"/>
        </w:rPr>
        <w:t>黄岛区世纪大道路1267号2栋1单元602</w:t>
      </w:r>
      <w:r>
        <w:rPr>
          <w:rFonts w:hint="eastAsia" w:ascii="宋体" w:hAnsi="宋体" w:cs="宋体"/>
          <w:kern w:val="0"/>
          <w:sz w:val="24"/>
        </w:rPr>
        <w:t>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 w:cs="宋体"/>
          <w:kern w:val="0"/>
          <w:sz w:val="24"/>
        </w:rPr>
      </w:pPr>
      <w:bookmarkStart w:id="0" w:name="_Toc352047667"/>
      <w:bookmarkStart w:id="1" w:name="_Toc351991865"/>
      <w:bookmarkStart w:id="2" w:name="_Toc352248712"/>
      <w:bookmarkStart w:id="3" w:name="_Toc351990950"/>
      <w:bookmarkStart w:id="4" w:name="_Toc351995136"/>
      <w:bookmarkStart w:id="5" w:name="_Toc352248872"/>
      <w:bookmarkStart w:id="6" w:name="_Toc351991089"/>
      <w:bookmarkStart w:id="7" w:name="_Toc352248759"/>
      <w:bookmarkStart w:id="8" w:name="_Toc351991351"/>
      <w:bookmarkStart w:id="9" w:name="_Toc351995948"/>
      <w:r>
        <w:rPr>
          <w:rFonts w:hint="eastAsia" w:ascii="宋体" w:hAnsi="宋体" w:cs="宋体"/>
          <w:bCs/>
          <w:kern w:val="0"/>
          <w:sz w:val="24"/>
        </w:rPr>
        <w:t>房屋所有权证号：</w:t>
      </w:r>
      <w:r>
        <w:rPr>
          <w:rFonts w:hint="eastAsia" w:ascii="宋体" w:hAnsi="宋体" w:cs="宋体"/>
          <w:bCs/>
          <w:kern w:val="0"/>
          <w:sz w:val="24"/>
          <w:u w:val="single"/>
        </w:rPr>
        <w:t>鲁（2016）青岛市黄岛区不动产权第0028960号</w:t>
      </w:r>
      <w:r>
        <w:rPr>
          <w:rFonts w:hint="eastAsia" w:ascii="宋体" w:hAnsi="宋体" w:cs="宋体"/>
          <w:bCs/>
          <w:kern w:val="0"/>
          <w:sz w:val="24"/>
        </w:rPr>
        <w:t>，权利人：</w:t>
      </w:r>
      <w:r>
        <w:rPr>
          <w:rFonts w:hint="eastAsia" w:ascii="宋体" w:hAnsi="宋体" w:cs="宋体"/>
          <w:bCs/>
          <w:kern w:val="0"/>
          <w:sz w:val="24"/>
          <w:u w:val="single"/>
        </w:rPr>
        <w:t>崔焕森</w:t>
      </w:r>
      <w:r>
        <w:rPr>
          <w:rFonts w:hint="eastAsia" w:ascii="宋体" w:hAnsi="宋体" w:cs="宋体"/>
          <w:bCs/>
          <w:kern w:val="0"/>
          <w:sz w:val="24"/>
        </w:rPr>
        <w:t>；房屋坐落：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rFonts w:hint="eastAsia" w:ascii="宋体" w:hAnsi="宋体" w:cs="宋体"/>
          <w:kern w:val="0"/>
          <w:sz w:val="24"/>
          <w:u w:val="single"/>
        </w:rPr>
        <w:t>黄岛区世纪大道路1267号2栋1单元602</w:t>
      </w:r>
      <w:r>
        <w:rPr>
          <w:rFonts w:hint="eastAsia" w:ascii="宋体" w:hAnsi="宋体" w:cs="宋体"/>
          <w:bCs/>
          <w:kern w:val="0"/>
          <w:sz w:val="24"/>
        </w:rPr>
        <w:t>；幢号：</w:t>
      </w:r>
      <w:r>
        <w:rPr>
          <w:rFonts w:hint="eastAsia" w:ascii="宋体" w:hAnsi="宋体" w:cs="宋体"/>
          <w:bCs/>
          <w:kern w:val="0"/>
          <w:sz w:val="24"/>
          <w:u w:val="single"/>
        </w:rPr>
        <w:t>1267号2栋1单元</w:t>
      </w:r>
      <w:r>
        <w:rPr>
          <w:rFonts w:hint="eastAsia" w:ascii="宋体" w:hAnsi="宋体" w:cs="宋体"/>
          <w:bCs/>
          <w:kern w:val="0"/>
          <w:sz w:val="24"/>
        </w:rPr>
        <w:t>，部位：</w:t>
      </w:r>
      <w:r>
        <w:rPr>
          <w:rFonts w:hint="eastAsia" w:ascii="宋体" w:hAnsi="宋体" w:cs="宋体"/>
          <w:bCs/>
          <w:kern w:val="0"/>
          <w:sz w:val="24"/>
          <w:u w:val="single"/>
        </w:rPr>
        <w:t>602</w:t>
      </w:r>
      <w:r>
        <w:rPr>
          <w:rFonts w:hint="eastAsia" w:ascii="宋体" w:hAnsi="宋体" w:cs="宋体"/>
          <w:bCs/>
          <w:kern w:val="0"/>
          <w:sz w:val="24"/>
        </w:rPr>
        <w:t>，建筑面积：</w:t>
      </w:r>
      <w:r>
        <w:rPr>
          <w:rFonts w:hint="eastAsia" w:ascii="宋体" w:hAnsi="宋体" w:cs="宋体"/>
          <w:bCs/>
          <w:kern w:val="0"/>
          <w:sz w:val="24"/>
          <w:u w:val="single"/>
        </w:rPr>
        <w:t>120.71</w:t>
      </w:r>
      <w:r>
        <w:rPr>
          <w:rFonts w:hint="eastAsia" w:ascii="宋体" w:hAnsi="宋体" w:cs="宋体"/>
          <w:bCs/>
          <w:kern w:val="0"/>
          <w:sz w:val="24"/>
        </w:rPr>
        <w:t>平方米，房屋结构：</w:t>
      </w:r>
      <w:r>
        <w:rPr>
          <w:rFonts w:hint="eastAsia" w:ascii="宋体" w:hAnsi="宋体" w:cs="宋体"/>
          <w:bCs/>
          <w:kern w:val="0"/>
          <w:sz w:val="24"/>
          <w:u w:val="single"/>
        </w:rPr>
        <w:t>混合</w:t>
      </w:r>
      <w:r>
        <w:rPr>
          <w:rFonts w:hint="eastAsia" w:ascii="宋体" w:hAnsi="宋体" w:cs="宋体"/>
          <w:bCs/>
          <w:kern w:val="0"/>
          <w:sz w:val="24"/>
        </w:rPr>
        <w:t>，房屋类型：成套住宅；房屋总层数：</w:t>
      </w:r>
      <w:r>
        <w:rPr>
          <w:rFonts w:hint="eastAsia" w:ascii="宋体" w:hAnsi="宋体" w:cs="宋体"/>
          <w:bCs/>
          <w:kern w:val="0"/>
          <w:sz w:val="24"/>
          <w:u w:val="single"/>
        </w:rPr>
        <w:t>7</w:t>
      </w:r>
      <w:r>
        <w:rPr>
          <w:rFonts w:hint="eastAsia" w:ascii="宋体" w:hAnsi="宋体" w:cs="宋体"/>
          <w:bCs/>
          <w:kern w:val="0"/>
          <w:sz w:val="24"/>
        </w:rPr>
        <w:t>层，所在层数：</w:t>
      </w:r>
      <w:r>
        <w:rPr>
          <w:rFonts w:hint="eastAsia" w:ascii="宋体" w:hAnsi="宋体" w:cs="宋体"/>
          <w:bCs/>
          <w:kern w:val="0"/>
          <w:sz w:val="24"/>
          <w:u w:val="single"/>
        </w:rPr>
        <w:t>6</w:t>
      </w:r>
      <w:r>
        <w:rPr>
          <w:rFonts w:hint="eastAsia" w:ascii="宋体" w:hAnsi="宋体" w:cs="宋体"/>
          <w:bCs/>
          <w:kern w:val="0"/>
          <w:sz w:val="24"/>
        </w:rPr>
        <w:t>层，</w:t>
      </w:r>
      <w:r>
        <w:rPr>
          <w:rFonts w:hint="eastAsia" w:ascii="宋体" w:hAnsi="宋体" w:cs="宋体"/>
          <w:kern w:val="0"/>
          <w:sz w:val="24"/>
        </w:rPr>
        <w:t>房屋所有权取得方式：</w:t>
      </w:r>
      <w:r>
        <w:rPr>
          <w:rFonts w:hint="eastAsia" w:ascii="宋体" w:hAnsi="宋体" w:cs="宋体"/>
          <w:kern w:val="0"/>
          <w:sz w:val="24"/>
          <w:u w:val="single"/>
        </w:rPr>
        <w:t>其他</w:t>
      </w:r>
      <w:r>
        <w:rPr>
          <w:rFonts w:hint="eastAsia" w:ascii="宋体" w:hAnsi="宋体" w:cs="宋体"/>
          <w:kern w:val="0"/>
          <w:sz w:val="24"/>
        </w:rPr>
        <w:t>，竣工日期：</w:t>
      </w:r>
      <w:r>
        <w:rPr>
          <w:rFonts w:hint="eastAsia" w:ascii="宋体" w:hAnsi="宋体" w:cs="宋体"/>
          <w:kern w:val="0"/>
          <w:sz w:val="24"/>
          <w:u w:val="single"/>
        </w:rPr>
        <w:t>2004年6月30日</w:t>
      </w:r>
      <w:r>
        <w:rPr>
          <w:rFonts w:hint="eastAsia" w:ascii="宋体" w:hAnsi="宋体" w:cs="宋体"/>
          <w:kern w:val="0"/>
          <w:sz w:val="24"/>
        </w:rPr>
        <w:t>。（备注：原坐落：胶南市世纪家园23号楼东六单元611.原房产证号：房权证私字第63332.原发证日期2008年6月12日。车库19.86平方米。）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地号：</w:t>
      </w:r>
      <w:r>
        <w:rPr>
          <w:rFonts w:hint="eastAsia" w:ascii="宋体" w:hAnsi="宋体" w:cs="宋体"/>
          <w:kern w:val="0"/>
          <w:sz w:val="24"/>
          <w:u w:val="single"/>
        </w:rPr>
        <w:t>8411805890079000</w:t>
      </w:r>
      <w:r>
        <w:rPr>
          <w:rFonts w:hint="eastAsia" w:ascii="宋体" w:hAnsi="宋体" w:cs="宋体"/>
          <w:kern w:val="0"/>
          <w:sz w:val="24"/>
        </w:rPr>
        <w:t>；使用期限：</w:t>
      </w:r>
      <w:r>
        <w:rPr>
          <w:rFonts w:hint="eastAsia" w:ascii="宋体" w:hAnsi="宋体" w:cs="宋体"/>
          <w:kern w:val="0"/>
          <w:sz w:val="24"/>
          <w:u w:val="single"/>
        </w:rPr>
        <w:t>2003年9月29日至2053年9月28日</w:t>
      </w:r>
      <w:r>
        <w:rPr>
          <w:rFonts w:hint="eastAsia" w:ascii="宋体" w:hAnsi="宋体" w:cs="宋体"/>
          <w:kern w:val="0"/>
          <w:sz w:val="24"/>
        </w:rPr>
        <w:t>；使用权来源：</w:t>
      </w:r>
      <w:r>
        <w:rPr>
          <w:rFonts w:hint="eastAsia" w:ascii="宋体" w:hAnsi="宋体" w:cs="宋体"/>
          <w:kern w:val="0"/>
          <w:sz w:val="24"/>
          <w:u w:val="single"/>
        </w:rPr>
        <w:t>出让</w:t>
      </w:r>
      <w:r>
        <w:rPr>
          <w:rFonts w:hint="eastAsia" w:ascii="宋体" w:hAnsi="宋体" w:cs="宋体"/>
          <w:kern w:val="0"/>
          <w:sz w:val="24"/>
        </w:rPr>
        <w:t>；批准用途：</w:t>
      </w:r>
      <w:r>
        <w:rPr>
          <w:rFonts w:hint="eastAsia" w:ascii="宋体" w:hAnsi="宋体" w:cs="宋体"/>
          <w:kern w:val="0"/>
          <w:sz w:val="24"/>
          <w:u w:val="single"/>
        </w:rPr>
        <w:t>商业住宅</w:t>
      </w:r>
      <w:r>
        <w:rPr>
          <w:rFonts w:hint="eastAsia" w:ascii="宋体" w:hAnsi="宋体" w:cs="宋体"/>
          <w:kern w:val="0"/>
          <w:sz w:val="24"/>
        </w:rPr>
        <w:t>；共用面积：</w:t>
      </w:r>
      <w:r>
        <w:rPr>
          <w:rFonts w:hint="eastAsia" w:ascii="宋体" w:hAnsi="宋体" w:cs="宋体"/>
          <w:kern w:val="0"/>
          <w:sz w:val="24"/>
          <w:u w:val="single"/>
        </w:rPr>
        <w:t>18170.00平方米</w:t>
      </w:r>
      <w:r>
        <w:rPr>
          <w:rFonts w:hint="eastAsia" w:ascii="宋体" w:hAnsi="宋体" w:cs="宋体"/>
          <w:kern w:val="0"/>
          <w:sz w:val="24"/>
        </w:rPr>
        <w:t>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权益状况：</w:t>
      </w:r>
      <w:r>
        <w:rPr>
          <w:rFonts w:hint="eastAsia" w:ascii="宋体" w:hAnsi="宋体" w:cs="宋体"/>
          <w:kern w:val="0"/>
          <w:sz w:val="24"/>
          <w:u w:val="single"/>
        </w:rPr>
        <w:t>抵押1笔/查封1笔</w:t>
      </w:r>
      <w:r>
        <w:rPr>
          <w:rFonts w:hint="eastAsia" w:ascii="宋体" w:hAnsi="宋体" w:cs="宋体"/>
          <w:kern w:val="0"/>
          <w:sz w:val="24"/>
        </w:rPr>
        <w:t>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/>
          <w:bCs/>
          <w:kern w:val="0"/>
          <w:sz w:val="24"/>
          <w:lang w:val="zh-CN"/>
        </w:rPr>
        <w:t>六、估价方法：</w:t>
      </w:r>
      <w:r>
        <w:rPr>
          <w:rFonts w:hint="eastAsia" w:ascii="宋体" w:hAnsi="宋体"/>
          <w:bCs/>
          <w:kern w:val="0"/>
          <w:sz w:val="24"/>
        </w:rPr>
        <w:t>比较法、收益法</w:t>
      </w:r>
    </w:p>
    <w:p>
      <w:pPr>
        <w:ind w:firstLine="480" w:firstLineChars="200"/>
        <w:rPr>
          <w:rFonts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宋体" w:hAnsi="宋体"/>
          <w:bCs/>
          <w:kern w:val="0"/>
          <w:sz w:val="24"/>
          <w:lang w:val="zh-CN"/>
        </w:rPr>
        <w:t>七、询价结果：估价对象总价值</w:t>
      </w:r>
      <w:r>
        <w:rPr>
          <w:rFonts w:hint="eastAsia" w:ascii="宋体" w:hAnsi="宋体" w:cs="宋体"/>
          <w:bCs/>
          <w:kern w:val="0"/>
          <w:sz w:val="24"/>
          <w:u w:val="single"/>
        </w:rPr>
        <w:t xml:space="preserve">136.82 </w:t>
      </w:r>
      <w:r>
        <w:rPr>
          <w:rFonts w:hint="eastAsia" w:ascii="宋体" w:hAnsi="宋体"/>
          <w:bCs/>
          <w:kern w:val="0"/>
          <w:sz w:val="24"/>
        </w:rPr>
        <w:t>万元(人民币大写：</w:t>
      </w:r>
      <w:r>
        <w:rPr>
          <w:rFonts w:hint="eastAsia" w:ascii="宋体" w:hAnsi="宋体"/>
          <w:bCs/>
          <w:kern w:val="0"/>
          <w:sz w:val="24"/>
          <w:u w:val="single"/>
        </w:rPr>
        <w:t>壹佰叁拾陆万捌仟贰佰圆整</w:t>
      </w:r>
      <w:r>
        <w:rPr>
          <w:rFonts w:hint="eastAsia" w:ascii="宋体" w:hAnsi="宋体"/>
          <w:bCs/>
          <w:kern w:val="0"/>
          <w:sz w:val="24"/>
        </w:rPr>
        <w:t>)</w:t>
      </w:r>
      <w:r>
        <w:rPr>
          <w:rFonts w:hint="eastAsia" w:ascii="宋体" w:hAnsi="宋体"/>
          <w:bCs/>
          <w:color w:val="FF0000"/>
          <w:kern w:val="0"/>
          <w:sz w:val="24"/>
        </w:rPr>
        <w:t xml:space="preserve"> </w:t>
      </w:r>
      <w:r>
        <w:rPr>
          <w:rFonts w:hint="eastAsia" w:ascii="宋体" w:hAnsi="宋体"/>
          <w:bCs/>
          <w:kern w:val="0"/>
          <w:sz w:val="24"/>
        </w:rPr>
        <w:t>，其中</w:t>
      </w:r>
      <w:r>
        <w:rPr>
          <w:rFonts w:hint="eastAsia" w:ascii="宋体" w:hAnsi="宋体"/>
          <w:bCs/>
          <w:kern w:val="0"/>
          <w:sz w:val="24"/>
          <w:lang w:eastAsia="zh-CN"/>
        </w:rPr>
        <w:t>询</w:t>
      </w:r>
      <w:r>
        <w:rPr>
          <w:rFonts w:hint="eastAsia" w:ascii="宋体" w:hAnsi="宋体"/>
          <w:bCs/>
          <w:kern w:val="0"/>
          <w:sz w:val="24"/>
        </w:rPr>
        <w:t>价对象602价值</w:t>
      </w:r>
      <w:r>
        <w:rPr>
          <w:rFonts w:hint="eastAsia" w:ascii="宋体" w:hAnsi="宋体"/>
          <w:bCs/>
          <w:kern w:val="0"/>
          <w:sz w:val="24"/>
          <w:u w:val="single"/>
        </w:rPr>
        <w:t>126.82</w:t>
      </w:r>
      <w:r>
        <w:rPr>
          <w:rFonts w:hint="eastAsia" w:ascii="宋体" w:hAnsi="宋体"/>
          <w:bCs/>
          <w:kern w:val="0"/>
          <w:sz w:val="24"/>
        </w:rPr>
        <w:t>万元，车库价值</w:t>
      </w:r>
      <w:r>
        <w:rPr>
          <w:rFonts w:hint="eastAsia" w:ascii="宋体" w:hAnsi="宋体"/>
          <w:bCs/>
          <w:kern w:val="0"/>
          <w:sz w:val="24"/>
          <w:u w:val="single"/>
        </w:rPr>
        <w:t>10</w:t>
      </w:r>
      <w:r>
        <w:rPr>
          <w:rFonts w:hint="eastAsia" w:ascii="宋体" w:hAnsi="宋体"/>
          <w:bCs/>
          <w:kern w:val="0"/>
          <w:sz w:val="24"/>
        </w:rPr>
        <w:t>万元。</w:t>
      </w:r>
      <w:bookmarkStart w:id="10" w:name="_GoBack"/>
      <w:bookmarkEnd w:id="10"/>
      <w:r>
        <w:rPr>
          <w:rFonts w:hint="eastAsia" w:ascii="宋体" w:hAnsi="宋体"/>
          <w:bCs/>
          <w:kern w:val="0"/>
          <w:sz w:val="24"/>
        </w:rPr>
        <w:t xml:space="preserve">                         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/>
          <w:bCs/>
          <w:kern w:val="0"/>
          <w:sz w:val="24"/>
        </w:rPr>
      </w:pPr>
      <w:r>
        <w:rPr>
          <w:rFonts w:hint="eastAsia" w:ascii="宋体" w:hAnsi="宋体"/>
          <w:bCs/>
          <w:kern w:val="0"/>
          <w:sz w:val="24"/>
          <w:lang w:val="zh-CN"/>
        </w:rPr>
        <w:t>八、</w:t>
      </w:r>
      <w:r>
        <w:rPr>
          <w:rFonts w:hint="eastAsia" w:ascii="宋体" w:hAnsi="宋体" w:cs="宋体"/>
          <w:kern w:val="0"/>
          <w:sz w:val="24"/>
        </w:rPr>
        <w:t>报告有效期：询价有效期为</w:t>
      </w:r>
      <w:r>
        <w:rPr>
          <w:rFonts w:hint="eastAsia" w:ascii="宋体" w:hAnsi="宋体" w:cs="宋体"/>
          <w:kern w:val="0"/>
          <w:sz w:val="24"/>
          <w:u w:val="single"/>
        </w:rPr>
        <w:t>12</w:t>
      </w:r>
      <w:r>
        <w:rPr>
          <w:rFonts w:hint="eastAsia" w:ascii="宋体" w:hAnsi="宋体" w:cs="宋体"/>
          <w:kern w:val="0"/>
          <w:sz w:val="24"/>
        </w:rPr>
        <w:t>个月，自2018年7月27日起至2019年7月26日止。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本询价结果为拍卖参考底价，不具有法律强制性，也不作为成交的直接依据，成交与否由双方协商确定。</w:t>
      </w:r>
    </w:p>
    <w:p>
      <w:pPr>
        <w:autoSpaceDE w:val="0"/>
        <w:autoSpaceDN w:val="0"/>
        <w:adjustRightInd w:val="0"/>
        <w:spacing w:line="360" w:lineRule="exact"/>
        <w:ind w:right="480"/>
        <w:jc w:val="right"/>
        <w:rPr>
          <w:rFonts w:ascii="宋体" w:hAnsi="宋体"/>
          <w:bCs/>
          <w:sz w:val="24"/>
        </w:rPr>
      </w:pPr>
    </w:p>
    <w:p>
      <w:pPr>
        <w:autoSpaceDE w:val="0"/>
        <w:autoSpaceDN w:val="0"/>
        <w:adjustRightInd w:val="0"/>
        <w:spacing w:line="360" w:lineRule="exact"/>
        <w:ind w:right="480"/>
        <w:jc w:val="right"/>
        <w:rPr>
          <w:rFonts w:ascii="宋体" w:hAnsi="宋体"/>
          <w:bCs/>
          <w:kern w:val="0"/>
          <w:sz w:val="24"/>
        </w:rPr>
      </w:pPr>
      <w:r>
        <w:rPr>
          <w:rFonts w:hint="eastAsia" w:ascii="宋体" w:hAnsi="宋体"/>
          <w:bCs/>
          <w:sz w:val="24"/>
        </w:rPr>
        <w:t xml:space="preserve">山东众合土地房地产评估有限公司 </w:t>
      </w:r>
      <w:r>
        <w:rPr>
          <w:rFonts w:hint="eastAsia" w:ascii="宋体" w:hAnsi="宋体"/>
          <w:bCs/>
          <w:kern w:val="0"/>
          <w:sz w:val="24"/>
        </w:rPr>
        <w:t xml:space="preserve">                                    </w:t>
      </w:r>
    </w:p>
    <w:p>
      <w:pPr>
        <w:autoSpaceDE w:val="0"/>
        <w:autoSpaceDN w:val="0"/>
        <w:adjustRightInd w:val="0"/>
        <w:spacing w:line="360" w:lineRule="exact"/>
        <w:ind w:right="960"/>
        <w:jc w:val="center"/>
        <w:rPr>
          <w:rFonts w:ascii="宋体" w:hAnsi="宋体"/>
          <w:bCs/>
          <w:kern w:val="0"/>
          <w:sz w:val="24"/>
        </w:rPr>
      </w:pPr>
      <w:r>
        <w:rPr>
          <w:rFonts w:hint="eastAsia" w:ascii="宋体" w:hAnsi="宋体"/>
          <w:bCs/>
          <w:kern w:val="0"/>
          <w:sz w:val="24"/>
        </w:rPr>
        <w:t xml:space="preserve">                                                2018</w:t>
      </w:r>
      <w:r>
        <w:rPr>
          <w:rFonts w:ascii="宋体" w:hAnsi="宋体"/>
          <w:bCs/>
          <w:kern w:val="0"/>
          <w:sz w:val="24"/>
        </w:rPr>
        <w:t>年</w:t>
      </w:r>
      <w:r>
        <w:rPr>
          <w:rFonts w:hint="eastAsia" w:ascii="宋体" w:hAnsi="宋体"/>
          <w:bCs/>
          <w:kern w:val="0"/>
          <w:sz w:val="24"/>
        </w:rPr>
        <w:t>7</w:t>
      </w:r>
      <w:r>
        <w:rPr>
          <w:rFonts w:ascii="宋体" w:hAnsi="宋体"/>
          <w:bCs/>
          <w:kern w:val="0"/>
          <w:sz w:val="24"/>
        </w:rPr>
        <w:t>月</w:t>
      </w:r>
      <w:r>
        <w:rPr>
          <w:rFonts w:hint="eastAsia" w:ascii="宋体" w:hAnsi="宋体"/>
          <w:bCs/>
          <w:kern w:val="0"/>
          <w:sz w:val="24"/>
        </w:rPr>
        <w:t>27</w:t>
      </w:r>
      <w:r>
        <w:rPr>
          <w:rFonts w:ascii="宋体" w:hAnsi="宋体"/>
          <w:bCs/>
          <w:kern w:val="0"/>
          <w:sz w:val="24"/>
        </w:rPr>
        <w:t>日</w:t>
      </w:r>
      <w:r>
        <w:rPr>
          <w:rFonts w:hint="eastAsia" w:ascii="宋体" w:hAnsi="宋体"/>
          <w:bCs/>
          <w:kern w:val="0"/>
          <w:sz w:val="24"/>
        </w:rPr>
        <w:t xml:space="preserve">    </w:t>
      </w:r>
    </w:p>
    <w:p>
      <w:pPr>
        <w:autoSpaceDE w:val="0"/>
        <w:autoSpaceDN w:val="0"/>
        <w:adjustRightInd w:val="0"/>
        <w:spacing w:line="360" w:lineRule="exact"/>
        <w:ind w:right="960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bCs/>
          <w:kern w:val="0"/>
          <w:sz w:val="32"/>
          <w:szCs w:val="32"/>
        </w:rPr>
        <w:t>估价对象照片</w:t>
      </w:r>
    </w:p>
    <w:p>
      <w:pPr>
        <w:tabs>
          <w:tab w:val="left" w:pos="5295"/>
        </w:tabs>
        <w:ind w:left="-2" w:leftChars="-1" w:right="-368" w:rightChars="-175" w:firstLine="1"/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drawing>
          <wp:inline distT="0" distB="0" distL="0" distR="0">
            <wp:extent cx="1980565" cy="2800350"/>
            <wp:effectExtent l="19050" t="0" r="635" b="0"/>
            <wp:docPr id="1" name="图片 0" descr="IMG_20180725_16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IMG_20180725_164613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2696" b="18052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32"/>
          <w:szCs w:val="32"/>
        </w:rPr>
        <w:drawing>
          <wp:inline distT="0" distB="0" distL="0" distR="0">
            <wp:extent cx="1980565" cy="2800350"/>
            <wp:effectExtent l="19050" t="0" r="635" b="0"/>
            <wp:docPr id="2" name="图片 1" descr="IMG_20180725_16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0180725_161656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t="3235" b="17513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32"/>
          <w:szCs w:val="32"/>
        </w:rPr>
        <w:drawing>
          <wp:inline distT="0" distB="0" distL="0" distR="0">
            <wp:extent cx="1980565" cy="2800350"/>
            <wp:effectExtent l="19050" t="0" r="635" b="0"/>
            <wp:docPr id="3" name="图片 2" descr="IMG_20180725_16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0180725_161935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10916" b="9719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84"/>
        </w:tabs>
        <w:ind w:left="281" w:leftChars="134" w:right="-227" w:rightChars="-108"/>
        <w:jc w:val="left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drawing>
          <wp:inline distT="0" distB="0" distL="0" distR="0">
            <wp:extent cx="1980565" cy="2886075"/>
            <wp:effectExtent l="19050" t="0" r="635" b="0"/>
            <wp:docPr id="4" name="图片 3" descr="IMG_20180725_16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0180725_16191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8895" b="9434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32"/>
          <w:szCs w:val="32"/>
        </w:rPr>
        <w:drawing>
          <wp:inline distT="0" distB="0" distL="0" distR="0">
            <wp:extent cx="1980565" cy="2886075"/>
            <wp:effectExtent l="19050" t="0" r="635" b="0"/>
            <wp:docPr id="5" name="图片 4" descr="IMG_20180725_16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0180725_16194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7568" b="10540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32"/>
          <w:szCs w:val="32"/>
        </w:rPr>
        <w:drawing>
          <wp:inline distT="0" distB="0" distL="0" distR="0">
            <wp:extent cx="1980565" cy="2857500"/>
            <wp:effectExtent l="19050" t="0" r="635" b="0"/>
            <wp:docPr id="6" name="图片 5" descr="IMG_20180725_16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0180725_16212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18867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295"/>
        </w:tabs>
        <w:ind w:left="283" w:leftChars="135" w:right="-254" w:rightChars="-121"/>
        <w:jc w:val="left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drawing>
          <wp:inline distT="0" distB="0" distL="0" distR="0">
            <wp:extent cx="1980565" cy="2752725"/>
            <wp:effectExtent l="19050" t="0" r="635" b="0"/>
            <wp:docPr id="7" name="图片 6" descr="IMG_20180725_16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0180725_16202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12162" b="9730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32"/>
          <w:szCs w:val="32"/>
        </w:rPr>
        <w:drawing>
          <wp:inline distT="0" distB="0" distL="0" distR="0">
            <wp:extent cx="1980565" cy="2771775"/>
            <wp:effectExtent l="19050" t="0" r="635" b="0"/>
            <wp:docPr id="8" name="图片 7" descr="IMG_20180725_16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0180725_16210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4324" b="17027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32"/>
          <w:szCs w:val="32"/>
        </w:rPr>
        <w:drawing>
          <wp:inline distT="0" distB="0" distL="0" distR="0">
            <wp:extent cx="1980565" cy="2752725"/>
            <wp:effectExtent l="19050" t="0" r="635" b="0"/>
            <wp:docPr id="9" name="图片 8" descr="IMG_20180725_16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0180725_16214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3243" b="18648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295"/>
        </w:tabs>
        <w:jc w:val="center"/>
        <w:rPr>
          <w:rFonts w:ascii="宋体" w:hAnsi="宋体"/>
          <w:sz w:val="32"/>
          <w:szCs w:val="32"/>
        </w:rPr>
      </w:pPr>
    </w:p>
    <w:p>
      <w:pPr>
        <w:tabs>
          <w:tab w:val="left" w:pos="5295"/>
        </w:tabs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drawing>
          <wp:inline distT="0" distB="0" distL="0" distR="0">
            <wp:extent cx="1980565" cy="2895600"/>
            <wp:effectExtent l="19050" t="0" r="635" b="0"/>
            <wp:docPr id="10" name="图片 9" descr="IMG_20180725_16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0180725_161953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7027" b="10811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32"/>
          <w:szCs w:val="32"/>
        </w:rPr>
        <w:drawing>
          <wp:inline distT="0" distB="0" distL="0" distR="0">
            <wp:extent cx="1980565" cy="2895600"/>
            <wp:effectExtent l="19050" t="0" r="635" b="0"/>
            <wp:docPr id="11" name="图片 10" descr="IMG_20180725_16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0180725_164159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8648" b="9190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295"/>
        </w:tabs>
        <w:jc w:val="center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br w:type="page"/>
      </w:r>
    </w:p>
    <w:p>
      <w:pPr>
        <w:tabs>
          <w:tab w:val="left" w:pos="5295"/>
        </w:tabs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drawing>
          <wp:inline distT="0" distB="0" distL="0" distR="0">
            <wp:extent cx="6049010" cy="8554085"/>
            <wp:effectExtent l="19050" t="0" r="8890" b="0"/>
            <wp:docPr id="12" name="图片 11" descr="201807301618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20180730161821_00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295"/>
        </w:tabs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drawing>
          <wp:inline distT="0" distB="0" distL="0" distR="0">
            <wp:extent cx="6049010" cy="8554085"/>
            <wp:effectExtent l="19050" t="0" r="8890" b="0"/>
            <wp:docPr id="13" name="图片 12" descr="201807301618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20180730161821_00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295"/>
        </w:tabs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drawing>
          <wp:inline distT="0" distB="0" distL="0" distR="0">
            <wp:extent cx="5976620" cy="8452485"/>
            <wp:effectExtent l="19050" t="0" r="5080" b="0"/>
            <wp:docPr id="18" name="图片 17" descr="营业执照正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营业执照正本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295"/>
        </w:tabs>
        <w:jc w:val="left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drawing>
          <wp:inline distT="0" distB="0" distL="0" distR="0">
            <wp:extent cx="5755005" cy="8246745"/>
            <wp:effectExtent l="19050" t="0" r="0" b="0"/>
            <wp:docPr id="20" name="图片 19" descr="房产资质（正本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房产资质（正本）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339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3" w:bottom="1134" w:left="124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90908"/>
    <w:rsid w:val="00000D07"/>
    <w:rsid w:val="000017A8"/>
    <w:rsid w:val="00005CC4"/>
    <w:rsid w:val="00007FE3"/>
    <w:rsid w:val="00012B28"/>
    <w:rsid w:val="00016FD4"/>
    <w:rsid w:val="00023CEF"/>
    <w:rsid w:val="0002429F"/>
    <w:rsid w:val="0002588E"/>
    <w:rsid w:val="00031105"/>
    <w:rsid w:val="00033141"/>
    <w:rsid w:val="00034221"/>
    <w:rsid w:val="00037DEF"/>
    <w:rsid w:val="000408E6"/>
    <w:rsid w:val="00047E70"/>
    <w:rsid w:val="00050772"/>
    <w:rsid w:val="00051BE4"/>
    <w:rsid w:val="00053107"/>
    <w:rsid w:val="00054016"/>
    <w:rsid w:val="0005710D"/>
    <w:rsid w:val="00057BFA"/>
    <w:rsid w:val="00057E1F"/>
    <w:rsid w:val="00062A04"/>
    <w:rsid w:val="000660A6"/>
    <w:rsid w:val="00070377"/>
    <w:rsid w:val="00070B4B"/>
    <w:rsid w:val="00073399"/>
    <w:rsid w:val="000738B7"/>
    <w:rsid w:val="0007444F"/>
    <w:rsid w:val="000760FB"/>
    <w:rsid w:val="000779E6"/>
    <w:rsid w:val="00077BDD"/>
    <w:rsid w:val="00080F83"/>
    <w:rsid w:val="00082516"/>
    <w:rsid w:val="000831D7"/>
    <w:rsid w:val="00083DB1"/>
    <w:rsid w:val="000869BE"/>
    <w:rsid w:val="00086EE1"/>
    <w:rsid w:val="00087C48"/>
    <w:rsid w:val="00090D6B"/>
    <w:rsid w:val="000947ED"/>
    <w:rsid w:val="00097975"/>
    <w:rsid w:val="000A0936"/>
    <w:rsid w:val="000A1D2F"/>
    <w:rsid w:val="000A249F"/>
    <w:rsid w:val="000A2C5E"/>
    <w:rsid w:val="000A382D"/>
    <w:rsid w:val="000A5432"/>
    <w:rsid w:val="000A6FD7"/>
    <w:rsid w:val="000B123F"/>
    <w:rsid w:val="000B27D9"/>
    <w:rsid w:val="000B4ECC"/>
    <w:rsid w:val="000D10B1"/>
    <w:rsid w:val="000D17FB"/>
    <w:rsid w:val="000D37C3"/>
    <w:rsid w:val="000D3C6B"/>
    <w:rsid w:val="000D45C1"/>
    <w:rsid w:val="000D5636"/>
    <w:rsid w:val="000E0ABC"/>
    <w:rsid w:val="000E4308"/>
    <w:rsid w:val="000E4DF0"/>
    <w:rsid w:val="000E5EA4"/>
    <w:rsid w:val="000E6775"/>
    <w:rsid w:val="000F0093"/>
    <w:rsid w:val="000F18ED"/>
    <w:rsid w:val="00100402"/>
    <w:rsid w:val="0010169D"/>
    <w:rsid w:val="00103AC3"/>
    <w:rsid w:val="00113B8F"/>
    <w:rsid w:val="00117BB3"/>
    <w:rsid w:val="0012235C"/>
    <w:rsid w:val="00124D9A"/>
    <w:rsid w:val="00125958"/>
    <w:rsid w:val="001269C8"/>
    <w:rsid w:val="00127729"/>
    <w:rsid w:val="001315D2"/>
    <w:rsid w:val="00135F5F"/>
    <w:rsid w:val="00136A2C"/>
    <w:rsid w:val="00144196"/>
    <w:rsid w:val="00155E90"/>
    <w:rsid w:val="00156448"/>
    <w:rsid w:val="00160720"/>
    <w:rsid w:val="00161EB0"/>
    <w:rsid w:val="001659B5"/>
    <w:rsid w:val="001708CE"/>
    <w:rsid w:val="00174CAC"/>
    <w:rsid w:val="001779ED"/>
    <w:rsid w:val="0018082C"/>
    <w:rsid w:val="00181DB8"/>
    <w:rsid w:val="00186DBB"/>
    <w:rsid w:val="00190849"/>
    <w:rsid w:val="00192EBE"/>
    <w:rsid w:val="00193930"/>
    <w:rsid w:val="001961C6"/>
    <w:rsid w:val="00196AB7"/>
    <w:rsid w:val="001A2CD7"/>
    <w:rsid w:val="001A4932"/>
    <w:rsid w:val="001A603D"/>
    <w:rsid w:val="001A7CF7"/>
    <w:rsid w:val="001C0595"/>
    <w:rsid w:val="001C34C1"/>
    <w:rsid w:val="001C442A"/>
    <w:rsid w:val="001C44F4"/>
    <w:rsid w:val="001C53B4"/>
    <w:rsid w:val="001C7A3C"/>
    <w:rsid w:val="001C7C70"/>
    <w:rsid w:val="001D1E41"/>
    <w:rsid w:val="001D5A76"/>
    <w:rsid w:val="001D6385"/>
    <w:rsid w:val="001D71DF"/>
    <w:rsid w:val="001D7AF8"/>
    <w:rsid w:val="001E3204"/>
    <w:rsid w:val="001E45E4"/>
    <w:rsid w:val="001E5A85"/>
    <w:rsid w:val="001E6786"/>
    <w:rsid w:val="001E679A"/>
    <w:rsid w:val="001E7533"/>
    <w:rsid w:val="001E7593"/>
    <w:rsid w:val="001E7EFA"/>
    <w:rsid w:val="001F1203"/>
    <w:rsid w:val="001F254A"/>
    <w:rsid w:val="001F6664"/>
    <w:rsid w:val="00212B9F"/>
    <w:rsid w:val="002165D2"/>
    <w:rsid w:val="002169D0"/>
    <w:rsid w:val="002207BD"/>
    <w:rsid w:val="00224238"/>
    <w:rsid w:val="00226130"/>
    <w:rsid w:val="002266D2"/>
    <w:rsid w:val="00230D95"/>
    <w:rsid w:val="00231443"/>
    <w:rsid w:val="00233D7C"/>
    <w:rsid w:val="00235B96"/>
    <w:rsid w:val="00237028"/>
    <w:rsid w:val="00240025"/>
    <w:rsid w:val="00241671"/>
    <w:rsid w:val="0024265F"/>
    <w:rsid w:val="00246B03"/>
    <w:rsid w:val="00247D38"/>
    <w:rsid w:val="00252828"/>
    <w:rsid w:val="00254517"/>
    <w:rsid w:val="00255E16"/>
    <w:rsid w:val="0026078B"/>
    <w:rsid w:val="00262959"/>
    <w:rsid w:val="00263D1B"/>
    <w:rsid w:val="002711CE"/>
    <w:rsid w:val="002715C8"/>
    <w:rsid w:val="00281B8A"/>
    <w:rsid w:val="002837EF"/>
    <w:rsid w:val="00285AC0"/>
    <w:rsid w:val="002908E9"/>
    <w:rsid w:val="0029146B"/>
    <w:rsid w:val="0029356D"/>
    <w:rsid w:val="002958A3"/>
    <w:rsid w:val="00297BEF"/>
    <w:rsid w:val="002A4190"/>
    <w:rsid w:val="002A5A7C"/>
    <w:rsid w:val="002B2956"/>
    <w:rsid w:val="002B34A7"/>
    <w:rsid w:val="002B39BD"/>
    <w:rsid w:val="002C10F3"/>
    <w:rsid w:val="002C1591"/>
    <w:rsid w:val="002C1846"/>
    <w:rsid w:val="002C2B04"/>
    <w:rsid w:val="002C2CE3"/>
    <w:rsid w:val="002C5BC1"/>
    <w:rsid w:val="002D30CD"/>
    <w:rsid w:val="002D5074"/>
    <w:rsid w:val="002E090F"/>
    <w:rsid w:val="002E0ADB"/>
    <w:rsid w:val="002E55E0"/>
    <w:rsid w:val="002F02CA"/>
    <w:rsid w:val="002F035C"/>
    <w:rsid w:val="002F0C7C"/>
    <w:rsid w:val="002F1545"/>
    <w:rsid w:val="002F2B6D"/>
    <w:rsid w:val="002F30B3"/>
    <w:rsid w:val="002F405E"/>
    <w:rsid w:val="002F4445"/>
    <w:rsid w:val="002F49C0"/>
    <w:rsid w:val="002F59A8"/>
    <w:rsid w:val="002F62F8"/>
    <w:rsid w:val="00301E0D"/>
    <w:rsid w:val="003027E0"/>
    <w:rsid w:val="0030425E"/>
    <w:rsid w:val="0030470F"/>
    <w:rsid w:val="00304AAB"/>
    <w:rsid w:val="00310755"/>
    <w:rsid w:val="003150B7"/>
    <w:rsid w:val="00315F30"/>
    <w:rsid w:val="00316489"/>
    <w:rsid w:val="00317576"/>
    <w:rsid w:val="003201D3"/>
    <w:rsid w:val="0032215B"/>
    <w:rsid w:val="00325320"/>
    <w:rsid w:val="00327AFE"/>
    <w:rsid w:val="003300C2"/>
    <w:rsid w:val="00330603"/>
    <w:rsid w:val="0033401F"/>
    <w:rsid w:val="00334E20"/>
    <w:rsid w:val="003366B5"/>
    <w:rsid w:val="00336C6A"/>
    <w:rsid w:val="00341123"/>
    <w:rsid w:val="00341782"/>
    <w:rsid w:val="00342D9F"/>
    <w:rsid w:val="00344318"/>
    <w:rsid w:val="00351FB8"/>
    <w:rsid w:val="003546A0"/>
    <w:rsid w:val="00356CDD"/>
    <w:rsid w:val="00364E11"/>
    <w:rsid w:val="0037263B"/>
    <w:rsid w:val="00373459"/>
    <w:rsid w:val="00376EC4"/>
    <w:rsid w:val="00383BD6"/>
    <w:rsid w:val="00391290"/>
    <w:rsid w:val="00391B74"/>
    <w:rsid w:val="003936EB"/>
    <w:rsid w:val="00395908"/>
    <w:rsid w:val="00395B03"/>
    <w:rsid w:val="003A2E4D"/>
    <w:rsid w:val="003A7CFF"/>
    <w:rsid w:val="003B0758"/>
    <w:rsid w:val="003B514B"/>
    <w:rsid w:val="003B6137"/>
    <w:rsid w:val="003C10A6"/>
    <w:rsid w:val="003C312A"/>
    <w:rsid w:val="003C32F8"/>
    <w:rsid w:val="003C5B99"/>
    <w:rsid w:val="003C6D35"/>
    <w:rsid w:val="003D0E0A"/>
    <w:rsid w:val="003D1E64"/>
    <w:rsid w:val="003D6EF0"/>
    <w:rsid w:val="003D7376"/>
    <w:rsid w:val="003E40A8"/>
    <w:rsid w:val="003E540D"/>
    <w:rsid w:val="003E649B"/>
    <w:rsid w:val="003E6552"/>
    <w:rsid w:val="003E6814"/>
    <w:rsid w:val="003E77E6"/>
    <w:rsid w:val="003F136B"/>
    <w:rsid w:val="003F1F79"/>
    <w:rsid w:val="003F209A"/>
    <w:rsid w:val="003F3284"/>
    <w:rsid w:val="003F4802"/>
    <w:rsid w:val="003F61B3"/>
    <w:rsid w:val="004010B7"/>
    <w:rsid w:val="00403360"/>
    <w:rsid w:val="00403635"/>
    <w:rsid w:val="004047D8"/>
    <w:rsid w:val="00405972"/>
    <w:rsid w:val="00425468"/>
    <w:rsid w:val="00425787"/>
    <w:rsid w:val="00426EFE"/>
    <w:rsid w:val="00427027"/>
    <w:rsid w:val="00430224"/>
    <w:rsid w:val="00435615"/>
    <w:rsid w:val="00436C38"/>
    <w:rsid w:val="0043756E"/>
    <w:rsid w:val="00442C76"/>
    <w:rsid w:val="00443B34"/>
    <w:rsid w:val="00445982"/>
    <w:rsid w:val="00446A76"/>
    <w:rsid w:val="0045022D"/>
    <w:rsid w:val="004518A6"/>
    <w:rsid w:val="00451A92"/>
    <w:rsid w:val="00452066"/>
    <w:rsid w:val="00452657"/>
    <w:rsid w:val="00453743"/>
    <w:rsid w:val="00454670"/>
    <w:rsid w:val="00455E6F"/>
    <w:rsid w:val="00456049"/>
    <w:rsid w:val="00456846"/>
    <w:rsid w:val="00456A2B"/>
    <w:rsid w:val="00456B58"/>
    <w:rsid w:val="00460FBF"/>
    <w:rsid w:val="00463BF3"/>
    <w:rsid w:val="00464717"/>
    <w:rsid w:val="004651DA"/>
    <w:rsid w:val="00467535"/>
    <w:rsid w:val="00470D06"/>
    <w:rsid w:val="00472B63"/>
    <w:rsid w:val="00473913"/>
    <w:rsid w:val="00475171"/>
    <w:rsid w:val="00481D9C"/>
    <w:rsid w:val="00484A8B"/>
    <w:rsid w:val="00485759"/>
    <w:rsid w:val="00486CA1"/>
    <w:rsid w:val="00491267"/>
    <w:rsid w:val="00495461"/>
    <w:rsid w:val="004969A9"/>
    <w:rsid w:val="004969D3"/>
    <w:rsid w:val="00496F66"/>
    <w:rsid w:val="004A1760"/>
    <w:rsid w:val="004A1B7C"/>
    <w:rsid w:val="004A347F"/>
    <w:rsid w:val="004A41DD"/>
    <w:rsid w:val="004A42B2"/>
    <w:rsid w:val="004A4F3B"/>
    <w:rsid w:val="004A7C61"/>
    <w:rsid w:val="004B07D0"/>
    <w:rsid w:val="004B156D"/>
    <w:rsid w:val="004B2F40"/>
    <w:rsid w:val="004B2FEA"/>
    <w:rsid w:val="004B3706"/>
    <w:rsid w:val="004B4474"/>
    <w:rsid w:val="004B4652"/>
    <w:rsid w:val="004B658E"/>
    <w:rsid w:val="004B7229"/>
    <w:rsid w:val="004B729A"/>
    <w:rsid w:val="004C3E9B"/>
    <w:rsid w:val="004C4F3F"/>
    <w:rsid w:val="004C5416"/>
    <w:rsid w:val="004C55A6"/>
    <w:rsid w:val="004C571E"/>
    <w:rsid w:val="004D0566"/>
    <w:rsid w:val="004D1F43"/>
    <w:rsid w:val="004D27D1"/>
    <w:rsid w:val="004D3F26"/>
    <w:rsid w:val="004E17A1"/>
    <w:rsid w:val="004E410D"/>
    <w:rsid w:val="004E41E0"/>
    <w:rsid w:val="004E66C6"/>
    <w:rsid w:val="004F0350"/>
    <w:rsid w:val="004F29A2"/>
    <w:rsid w:val="004F36AF"/>
    <w:rsid w:val="004F4397"/>
    <w:rsid w:val="004F4CEE"/>
    <w:rsid w:val="004F4F5B"/>
    <w:rsid w:val="004F50BE"/>
    <w:rsid w:val="00501B84"/>
    <w:rsid w:val="0050674F"/>
    <w:rsid w:val="00510332"/>
    <w:rsid w:val="00512319"/>
    <w:rsid w:val="005140DE"/>
    <w:rsid w:val="00516B5C"/>
    <w:rsid w:val="00516C32"/>
    <w:rsid w:val="00516C9C"/>
    <w:rsid w:val="0052042A"/>
    <w:rsid w:val="00526C66"/>
    <w:rsid w:val="0053286E"/>
    <w:rsid w:val="00532A77"/>
    <w:rsid w:val="00533AE5"/>
    <w:rsid w:val="00534D4E"/>
    <w:rsid w:val="0053637C"/>
    <w:rsid w:val="005370A1"/>
    <w:rsid w:val="00540208"/>
    <w:rsid w:val="00540639"/>
    <w:rsid w:val="005415B6"/>
    <w:rsid w:val="00541FCC"/>
    <w:rsid w:val="00543319"/>
    <w:rsid w:val="0054439B"/>
    <w:rsid w:val="00544AB2"/>
    <w:rsid w:val="00544BC1"/>
    <w:rsid w:val="00554E32"/>
    <w:rsid w:val="00555494"/>
    <w:rsid w:val="00557ECA"/>
    <w:rsid w:val="00560ED3"/>
    <w:rsid w:val="005623FB"/>
    <w:rsid w:val="00563D42"/>
    <w:rsid w:val="005640AA"/>
    <w:rsid w:val="00566E1D"/>
    <w:rsid w:val="00573ED2"/>
    <w:rsid w:val="00574124"/>
    <w:rsid w:val="00574BFF"/>
    <w:rsid w:val="00574F41"/>
    <w:rsid w:val="00574FD3"/>
    <w:rsid w:val="0057568E"/>
    <w:rsid w:val="0057595D"/>
    <w:rsid w:val="00577C8E"/>
    <w:rsid w:val="00580970"/>
    <w:rsid w:val="00580FC9"/>
    <w:rsid w:val="0058149A"/>
    <w:rsid w:val="005814AA"/>
    <w:rsid w:val="0058237E"/>
    <w:rsid w:val="00582BD6"/>
    <w:rsid w:val="0058311B"/>
    <w:rsid w:val="0058450E"/>
    <w:rsid w:val="005845D1"/>
    <w:rsid w:val="005850E0"/>
    <w:rsid w:val="00586280"/>
    <w:rsid w:val="00586B20"/>
    <w:rsid w:val="00590CB2"/>
    <w:rsid w:val="00591385"/>
    <w:rsid w:val="00591B3E"/>
    <w:rsid w:val="00591CC4"/>
    <w:rsid w:val="00592252"/>
    <w:rsid w:val="005924FD"/>
    <w:rsid w:val="00592898"/>
    <w:rsid w:val="00592CE1"/>
    <w:rsid w:val="00593C7F"/>
    <w:rsid w:val="00594085"/>
    <w:rsid w:val="005A207D"/>
    <w:rsid w:val="005A2394"/>
    <w:rsid w:val="005A44D6"/>
    <w:rsid w:val="005A4C4F"/>
    <w:rsid w:val="005A6C45"/>
    <w:rsid w:val="005A717B"/>
    <w:rsid w:val="005B0D26"/>
    <w:rsid w:val="005B1413"/>
    <w:rsid w:val="005B34F4"/>
    <w:rsid w:val="005B356F"/>
    <w:rsid w:val="005B61CF"/>
    <w:rsid w:val="005C1767"/>
    <w:rsid w:val="005C37B0"/>
    <w:rsid w:val="005C67EC"/>
    <w:rsid w:val="005C7716"/>
    <w:rsid w:val="005D2E0D"/>
    <w:rsid w:val="005D45FB"/>
    <w:rsid w:val="005D500A"/>
    <w:rsid w:val="005D5C35"/>
    <w:rsid w:val="005D62EE"/>
    <w:rsid w:val="005D6CD1"/>
    <w:rsid w:val="005D6DB9"/>
    <w:rsid w:val="005D7D51"/>
    <w:rsid w:val="005E0976"/>
    <w:rsid w:val="005E1763"/>
    <w:rsid w:val="005E7E59"/>
    <w:rsid w:val="005F0A8E"/>
    <w:rsid w:val="005F1866"/>
    <w:rsid w:val="005F1C89"/>
    <w:rsid w:val="005F3485"/>
    <w:rsid w:val="005F6306"/>
    <w:rsid w:val="006028D8"/>
    <w:rsid w:val="00602D9A"/>
    <w:rsid w:val="006036C5"/>
    <w:rsid w:val="00610CFB"/>
    <w:rsid w:val="006139EE"/>
    <w:rsid w:val="00614AB3"/>
    <w:rsid w:val="00624068"/>
    <w:rsid w:val="00625812"/>
    <w:rsid w:val="00626474"/>
    <w:rsid w:val="006264F4"/>
    <w:rsid w:val="00630C96"/>
    <w:rsid w:val="0063242C"/>
    <w:rsid w:val="00632878"/>
    <w:rsid w:val="00635C7B"/>
    <w:rsid w:val="00636157"/>
    <w:rsid w:val="0063695A"/>
    <w:rsid w:val="006369DE"/>
    <w:rsid w:val="00636AF5"/>
    <w:rsid w:val="00642C17"/>
    <w:rsid w:val="00643EE1"/>
    <w:rsid w:val="006461DC"/>
    <w:rsid w:val="0065388E"/>
    <w:rsid w:val="00654295"/>
    <w:rsid w:val="00656859"/>
    <w:rsid w:val="006620D1"/>
    <w:rsid w:val="006624B6"/>
    <w:rsid w:val="0066257E"/>
    <w:rsid w:val="00662AE6"/>
    <w:rsid w:val="00663C41"/>
    <w:rsid w:val="006644C4"/>
    <w:rsid w:val="00664FD6"/>
    <w:rsid w:val="006707A8"/>
    <w:rsid w:val="006720B2"/>
    <w:rsid w:val="00672D8E"/>
    <w:rsid w:val="006769DE"/>
    <w:rsid w:val="0067729F"/>
    <w:rsid w:val="006774A1"/>
    <w:rsid w:val="006805BC"/>
    <w:rsid w:val="006821DD"/>
    <w:rsid w:val="00684D43"/>
    <w:rsid w:val="00686AA5"/>
    <w:rsid w:val="00690BC1"/>
    <w:rsid w:val="00691A44"/>
    <w:rsid w:val="00692A6A"/>
    <w:rsid w:val="006943BC"/>
    <w:rsid w:val="0069518D"/>
    <w:rsid w:val="006A17E6"/>
    <w:rsid w:val="006A2B01"/>
    <w:rsid w:val="006A3DCA"/>
    <w:rsid w:val="006A46C5"/>
    <w:rsid w:val="006A7B74"/>
    <w:rsid w:val="006B0B06"/>
    <w:rsid w:val="006B0DC4"/>
    <w:rsid w:val="006B128A"/>
    <w:rsid w:val="006B5C29"/>
    <w:rsid w:val="006B6841"/>
    <w:rsid w:val="006D5744"/>
    <w:rsid w:val="006D6DE0"/>
    <w:rsid w:val="006E0330"/>
    <w:rsid w:val="006E1F0A"/>
    <w:rsid w:val="006E252C"/>
    <w:rsid w:val="006E2C5F"/>
    <w:rsid w:val="006E3490"/>
    <w:rsid w:val="006E39AC"/>
    <w:rsid w:val="006E5A12"/>
    <w:rsid w:val="006E64B7"/>
    <w:rsid w:val="006E691C"/>
    <w:rsid w:val="006E707B"/>
    <w:rsid w:val="006F09D9"/>
    <w:rsid w:val="006F2838"/>
    <w:rsid w:val="006F7256"/>
    <w:rsid w:val="00704EA5"/>
    <w:rsid w:val="00706E49"/>
    <w:rsid w:val="00707307"/>
    <w:rsid w:val="007073AD"/>
    <w:rsid w:val="00710DE8"/>
    <w:rsid w:val="00711EEE"/>
    <w:rsid w:val="00713750"/>
    <w:rsid w:val="00713867"/>
    <w:rsid w:val="00714750"/>
    <w:rsid w:val="007179AC"/>
    <w:rsid w:val="0072265A"/>
    <w:rsid w:val="00723081"/>
    <w:rsid w:val="00724D1C"/>
    <w:rsid w:val="00726615"/>
    <w:rsid w:val="0073003A"/>
    <w:rsid w:val="00731832"/>
    <w:rsid w:val="00731E8D"/>
    <w:rsid w:val="00732643"/>
    <w:rsid w:val="00732BC1"/>
    <w:rsid w:val="0073673B"/>
    <w:rsid w:val="00741F57"/>
    <w:rsid w:val="00742A61"/>
    <w:rsid w:val="00744444"/>
    <w:rsid w:val="007453B5"/>
    <w:rsid w:val="00746D2C"/>
    <w:rsid w:val="00747171"/>
    <w:rsid w:val="00750FC3"/>
    <w:rsid w:val="00753775"/>
    <w:rsid w:val="00753C8F"/>
    <w:rsid w:val="00754A46"/>
    <w:rsid w:val="00757958"/>
    <w:rsid w:val="00760BB0"/>
    <w:rsid w:val="0076395E"/>
    <w:rsid w:val="007665C1"/>
    <w:rsid w:val="007666D8"/>
    <w:rsid w:val="00767FFB"/>
    <w:rsid w:val="0077002C"/>
    <w:rsid w:val="00771246"/>
    <w:rsid w:val="007717FD"/>
    <w:rsid w:val="00774FB5"/>
    <w:rsid w:val="00781149"/>
    <w:rsid w:val="00781B8C"/>
    <w:rsid w:val="0078214E"/>
    <w:rsid w:val="00783B6F"/>
    <w:rsid w:val="00785E0C"/>
    <w:rsid w:val="00787CF3"/>
    <w:rsid w:val="00795452"/>
    <w:rsid w:val="0079789C"/>
    <w:rsid w:val="007A1E71"/>
    <w:rsid w:val="007A6640"/>
    <w:rsid w:val="007B1254"/>
    <w:rsid w:val="007B7D99"/>
    <w:rsid w:val="007C5371"/>
    <w:rsid w:val="007C5660"/>
    <w:rsid w:val="007C67D2"/>
    <w:rsid w:val="007D1036"/>
    <w:rsid w:val="007D491F"/>
    <w:rsid w:val="007D607B"/>
    <w:rsid w:val="007D69E0"/>
    <w:rsid w:val="007D6A5C"/>
    <w:rsid w:val="007D740F"/>
    <w:rsid w:val="007E1F7F"/>
    <w:rsid w:val="007E2A93"/>
    <w:rsid w:val="007E5967"/>
    <w:rsid w:val="007E5CDF"/>
    <w:rsid w:val="007F60F6"/>
    <w:rsid w:val="007F726C"/>
    <w:rsid w:val="00800975"/>
    <w:rsid w:val="00802042"/>
    <w:rsid w:val="00805026"/>
    <w:rsid w:val="00810359"/>
    <w:rsid w:val="0081169A"/>
    <w:rsid w:val="0081772C"/>
    <w:rsid w:val="008223D9"/>
    <w:rsid w:val="008227C0"/>
    <w:rsid w:val="008265EF"/>
    <w:rsid w:val="00830D62"/>
    <w:rsid w:val="0083258E"/>
    <w:rsid w:val="00835EC7"/>
    <w:rsid w:val="00840226"/>
    <w:rsid w:val="00841208"/>
    <w:rsid w:val="00841E8B"/>
    <w:rsid w:val="00842321"/>
    <w:rsid w:val="00842C85"/>
    <w:rsid w:val="008434A0"/>
    <w:rsid w:val="00847339"/>
    <w:rsid w:val="0085393D"/>
    <w:rsid w:val="0085449A"/>
    <w:rsid w:val="008572E8"/>
    <w:rsid w:val="00857F58"/>
    <w:rsid w:val="00860D16"/>
    <w:rsid w:val="008624BA"/>
    <w:rsid w:val="00863598"/>
    <w:rsid w:val="0086477A"/>
    <w:rsid w:val="00864818"/>
    <w:rsid w:val="00870071"/>
    <w:rsid w:val="00871C79"/>
    <w:rsid w:val="00871CD5"/>
    <w:rsid w:val="00875D6A"/>
    <w:rsid w:val="00880F86"/>
    <w:rsid w:val="00881941"/>
    <w:rsid w:val="00884955"/>
    <w:rsid w:val="008854F5"/>
    <w:rsid w:val="0089486E"/>
    <w:rsid w:val="00894903"/>
    <w:rsid w:val="00896901"/>
    <w:rsid w:val="008A140C"/>
    <w:rsid w:val="008A1A8E"/>
    <w:rsid w:val="008A349B"/>
    <w:rsid w:val="008A439B"/>
    <w:rsid w:val="008A4C39"/>
    <w:rsid w:val="008A6217"/>
    <w:rsid w:val="008A7C49"/>
    <w:rsid w:val="008B096E"/>
    <w:rsid w:val="008B2BBA"/>
    <w:rsid w:val="008B5353"/>
    <w:rsid w:val="008C042D"/>
    <w:rsid w:val="008C2688"/>
    <w:rsid w:val="008C3883"/>
    <w:rsid w:val="008D08EE"/>
    <w:rsid w:val="008D3BC2"/>
    <w:rsid w:val="008D5D86"/>
    <w:rsid w:val="008D6BE7"/>
    <w:rsid w:val="008E2D4C"/>
    <w:rsid w:val="008E3045"/>
    <w:rsid w:val="008E4DE7"/>
    <w:rsid w:val="008E55A4"/>
    <w:rsid w:val="008E5DFA"/>
    <w:rsid w:val="008F0DA2"/>
    <w:rsid w:val="008F3BDE"/>
    <w:rsid w:val="008F6928"/>
    <w:rsid w:val="008F693D"/>
    <w:rsid w:val="00900F03"/>
    <w:rsid w:val="0090128F"/>
    <w:rsid w:val="009055DA"/>
    <w:rsid w:val="009067C4"/>
    <w:rsid w:val="00907B02"/>
    <w:rsid w:val="0091444E"/>
    <w:rsid w:val="00915836"/>
    <w:rsid w:val="009172D9"/>
    <w:rsid w:val="009209E9"/>
    <w:rsid w:val="00921BAE"/>
    <w:rsid w:val="0092215B"/>
    <w:rsid w:val="009227E9"/>
    <w:rsid w:val="00926C2D"/>
    <w:rsid w:val="009318F6"/>
    <w:rsid w:val="00932DFB"/>
    <w:rsid w:val="00934356"/>
    <w:rsid w:val="00940E46"/>
    <w:rsid w:val="00943F46"/>
    <w:rsid w:val="00945DC9"/>
    <w:rsid w:val="009470CC"/>
    <w:rsid w:val="00947F1D"/>
    <w:rsid w:val="00951881"/>
    <w:rsid w:val="00951D75"/>
    <w:rsid w:val="0095393B"/>
    <w:rsid w:val="0095424C"/>
    <w:rsid w:val="00956C5F"/>
    <w:rsid w:val="00957719"/>
    <w:rsid w:val="00961AFE"/>
    <w:rsid w:val="009623E5"/>
    <w:rsid w:val="00962C5E"/>
    <w:rsid w:val="00967761"/>
    <w:rsid w:val="009756D2"/>
    <w:rsid w:val="00981586"/>
    <w:rsid w:val="0098418B"/>
    <w:rsid w:val="00986C25"/>
    <w:rsid w:val="009903D8"/>
    <w:rsid w:val="0099046A"/>
    <w:rsid w:val="009942CB"/>
    <w:rsid w:val="00994474"/>
    <w:rsid w:val="00995EAA"/>
    <w:rsid w:val="00996CF1"/>
    <w:rsid w:val="009A2B5C"/>
    <w:rsid w:val="009A37E8"/>
    <w:rsid w:val="009A5380"/>
    <w:rsid w:val="009A5C3D"/>
    <w:rsid w:val="009A7D42"/>
    <w:rsid w:val="009B0656"/>
    <w:rsid w:val="009B0884"/>
    <w:rsid w:val="009B0F9D"/>
    <w:rsid w:val="009B634C"/>
    <w:rsid w:val="009C188A"/>
    <w:rsid w:val="009C5737"/>
    <w:rsid w:val="009C603D"/>
    <w:rsid w:val="009D0838"/>
    <w:rsid w:val="009D223A"/>
    <w:rsid w:val="009D44E4"/>
    <w:rsid w:val="009D45FD"/>
    <w:rsid w:val="009D4B85"/>
    <w:rsid w:val="009D6745"/>
    <w:rsid w:val="009D6E42"/>
    <w:rsid w:val="009E2612"/>
    <w:rsid w:val="009E4418"/>
    <w:rsid w:val="009E5091"/>
    <w:rsid w:val="009E77E3"/>
    <w:rsid w:val="009E7980"/>
    <w:rsid w:val="009F0B2A"/>
    <w:rsid w:val="009F145D"/>
    <w:rsid w:val="009F2F9E"/>
    <w:rsid w:val="009F357F"/>
    <w:rsid w:val="009F5704"/>
    <w:rsid w:val="009F5B95"/>
    <w:rsid w:val="009F7244"/>
    <w:rsid w:val="00A03D87"/>
    <w:rsid w:val="00A10C8D"/>
    <w:rsid w:val="00A11B98"/>
    <w:rsid w:val="00A1407A"/>
    <w:rsid w:val="00A14253"/>
    <w:rsid w:val="00A2041E"/>
    <w:rsid w:val="00A2698D"/>
    <w:rsid w:val="00A30D26"/>
    <w:rsid w:val="00A3359B"/>
    <w:rsid w:val="00A33D75"/>
    <w:rsid w:val="00A4099A"/>
    <w:rsid w:val="00A42B72"/>
    <w:rsid w:val="00A43F8C"/>
    <w:rsid w:val="00A44576"/>
    <w:rsid w:val="00A4587C"/>
    <w:rsid w:val="00A523A6"/>
    <w:rsid w:val="00A57309"/>
    <w:rsid w:val="00A57ED1"/>
    <w:rsid w:val="00A629EC"/>
    <w:rsid w:val="00A63EE1"/>
    <w:rsid w:val="00A63F79"/>
    <w:rsid w:val="00A65E7D"/>
    <w:rsid w:val="00A72BA8"/>
    <w:rsid w:val="00A74A3E"/>
    <w:rsid w:val="00A76C64"/>
    <w:rsid w:val="00A77775"/>
    <w:rsid w:val="00A80098"/>
    <w:rsid w:val="00A80FD1"/>
    <w:rsid w:val="00A839A9"/>
    <w:rsid w:val="00A85F5B"/>
    <w:rsid w:val="00A867D2"/>
    <w:rsid w:val="00A92A90"/>
    <w:rsid w:val="00A931EA"/>
    <w:rsid w:val="00A93828"/>
    <w:rsid w:val="00A96074"/>
    <w:rsid w:val="00A96408"/>
    <w:rsid w:val="00A96A36"/>
    <w:rsid w:val="00AA038C"/>
    <w:rsid w:val="00AA12AF"/>
    <w:rsid w:val="00AA2F3D"/>
    <w:rsid w:val="00AA4D85"/>
    <w:rsid w:val="00AB00FA"/>
    <w:rsid w:val="00AB2684"/>
    <w:rsid w:val="00AB4F77"/>
    <w:rsid w:val="00AB713C"/>
    <w:rsid w:val="00AB740F"/>
    <w:rsid w:val="00AC00AE"/>
    <w:rsid w:val="00AC0AD3"/>
    <w:rsid w:val="00AC1868"/>
    <w:rsid w:val="00AC2788"/>
    <w:rsid w:val="00AC5338"/>
    <w:rsid w:val="00AD056C"/>
    <w:rsid w:val="00AD1C53"/>
    <w:rsid w:val="00AD2838"/>
    <w:rsid w:val="00AD2E02"/>
    <w:rsid w:val="00AD638C"/>
    <w:rsid w:val="00AE00CF"/>
    <w:rsid w:val="00AE5725"/>
    <w:rsid w:val="00AE7501"/>
    <w:rsid w:val="00AE7521"/>
    <w:rsid w:val="00AF2B28"/>
    <w:rsid w:val="00AF63A7"/>
    <w:rsid w:val="00B0229A"/>
    <w:rsid w:val="00B025D5"/>
    <w:rsid w:val="00B02F67"/>
    <w:rsid w:val="00B0341A"/>
    <w:rsid w:val="00B034A8"/>
    <w:rsid w:val="00B04C10"/>
    <w:rsid w:val="00B04F7F"/>
    <w:rsid w:val="00B10562"/>
    <w:rsid w:val="00B13F20"/>
    <w:rsid w:val="00B173B3"/>
    <w:rsid w:val="00B17691"/>
    <w:rsid w:val="00B22A4F"/>
    <w:rsid w:val="00B30509"/>
    <w:rsid w:val="00B31900"/>
    <w:rsid w:val="00B31D36"/>
    <w:rsid w:val="00B3311B"/>
    <w:rsid w:val="00B36076"/>
    <w:rsid w:val="00B421AD"/>
    <w:rsid w:val="00B435CC"/>
    <w:rsid w:val="00B43DF6"/>
    <w:rsid w:val="00B52B92"/>
    <w:rsid w:val="00B52FB3"/>
    <w:rsid w:val="00B5424F"/>
    <w:rsid w:val="00B56C47"/>
    <w:rsid w:val="00B60CE9"/>
    <w:rsid w:val="00B612F1"/>
    <w:rsid w:val="00B6179B"/>
    <w:rsid w:val="00B63859"/>
    <w:rsid w:val="00B641A3"/>
    <w:rsid w:val="00B65154"/>
    <w:rsid w:val="00B73EE9"/>
    <w:rsid w:val="00B8075E"/>
    <w:rsid w:val="00B83866"/>
    <w:rsid w:val="00B83B62"/>
    <w:rsid w:val="00B84DDC"/>
    <w:rsid w:val="00B856EC"/>
    <w:rsid w:val="00B9136A"/>
    <w:rsid w:val="00B94AF8"/>
    <w:rsid w:val="00B95195"/>
    <w:rsid w:val="00B96305"/>
    <w:rsid w:val="00BA20A2"/>
    <w:rsid w:val="00BA4720"/>
    <w:rsid w:val="00BA5DD2"/>
    <w:rsid w:val="00BA709F"/>
    <w:rsid w:val="00BB5116"/>
    <w:rsid w:val="00BC03FC"/>
    <w:rsid w:val="00BC05DA"/>
    <w:rsid w:val="00BC2AA6"/>
    <w:rsid w:val="00BC2D35"/>
    <w:rsid w:val="00BC3697"/>
    <w:rsid w:val="00BC5439"/>
    <w:rsid w:val="00BC5664"/>
    <w:rsid w:val="00BC5A1C"/>
    <w:rsid w:val="00BC7BE4"/>
    <w:rsid w:val="00BD0559"/>
    <w:rsid w:val="00BD07EB"/>
    <w:rsid w:val="00BD09D4"/>
    <w:rsid w:val="00BD3E81"/>
    <w:rsid w:val="00BD472D"/>
    <w:rsid w:val="00BD6A0C"/>
    <w:rsid w:val="00BE05B7"/>
    <w:rsid w:val="00BE4387"/>
    <w:rsid w:val="00BE5996"/>
    <w:rsid w:val="00BE74FE"/>
    <w:rsid w:val="00BE7AB8"/>
    <w:rsid w:val="00BF3B88"/>
    <w:rsid w:val="00BF56D2"/>
    <w:rsid w:val="00BF5AFB"/>
    <w:rsid w:val="00BF6B07"/>
    <w:rsid w:val="00C01685"/>
    <w:rsid w:val="00C03283"/>
    <w:rsid w:val="00C04B83"/>
    <w:rsid w:val="00C05217"/>
    <w:rsid w:val="00C057FC"/>
    <w:rsid w:val="00C062CE"/>
    <w:rsid w:val="00C0797F"/>
    <w:rsid w:val="00C10883"/>
    <w:rsid w:val="00C14B1D"/>
    <w:rsid w:val="00C17BBA"/>
    <w:rsid w:val="00C22249"/>
    <w:rsid w:val="00C23359"/>
    <w:rsid w:val="00C23B0D"/>
    <w:rsid w:val="00C242E1"/>
    <w:rsid w:val="00C25694"/>
    <w:rsid w:val="00C25885"/>
    <w:rsid w:val="00C3079B"/>
    <w:rsid w:val="00C30BF0"/>
    <w:rsid w:val="00C34365"/>
    <w:rsid w:val="00C35F93"/>
    <w:rsid w:val="00C371B2"/>
    <w:rsid w:val="00C436F9"/>
    <w:rsid w:val="00C44189"/>
    <w:rsid w:val="00C47A27"/>
    <w:rsid w:val="00C50616"/>
    <w:rsid w:val="00C541C2"/>
    <w:rsid w:val="00C57290"/>
    <w:rsid w:val="00C573FD"/>
    <w:rsid w:val="00C62558"/>
    <w:rsid w:val="00C64936"/>
    <w:rsid w:val="00C649A6"/>
    <w:rsid w:val="00C77039"/>
    <w:rsid w:val="00C87007"/>
    <w:rsid w:val="00C90908"/>
    <w:rsid w:val="00C91C85"/>
    <w:rsid w:val="00C93828"/>
    <w:rsid w:val="00C9521F"/>
    <w:rsid w:val="00C958AC"/>
    <w:rsid w:val="00C95BB1"/>
    <w:rsid w:val="00C96B76"/>
    <w:rsid w:val="00CA1B61"/>
    <w:rsid w:val="00CA311F"/>
    <w:rsid w:val="00CA44DE"/>
    <w:rsid w:val="00CA524F"/>
    <w:rsid w:val="00CA527A"/>
    <w:rsid w:val="00CA6A1B"/>
    <w:rsid w:val="00CA77D6"/>
    <w:rsid w:val="00CB09F1"/>
    <w:rsid w:val="00CB12D5"/>
    <w:rsid w:val="00CC0141"/>
    <w:rsid w:val="00CC0356"/>
    <w:rsid w:val="00CC06DC"/>
    <w:rsid w:val="00CC4231"/>
    <w:rsid w:val="00CC655D"/>
    <w:rsid w:val="00CC67D2"/>
    <w:rsid w:val="00CC6A0D"/>
    <w:rsid w:val="00CD4BC3"/>
    <w:rsid w:val="00CD5067"/>
    <w:rsid w:val="00CE192E"/>
    <w:rsid w:val="00CE2263"/>
    <w:rsid w:val="00CE67B7"/>
    <w:rsid w:val="00CE7532"/>
    <w:rsid w:val="00CE7646"/>
    <w:rsid w:val="00CF67D8"/>
    <w:rsid w:val="00D01A50"/>
    <w:rsid w:val="00D01A87"/>
    <w:rsid w:val="00D02568"/>
    <w:rsid w:val="00D04096"/>
    <w:rsid w:val="00D06147"/>
    <w:rsid w:val="00D07F82"/>
    <w:rsid w:val="00D16039"/>
    <w:rsid w:val="00D20485"/>
    <w:rsid w:val="00D233FB"/>
    <w:rsid w:val="00D23D73"/>
    <w:rsid w:val="00D24240"/>
    <w:rsid w:val="00D25A4D"/>
    <w:rsid w:val="00D30149"/>
    <w:rsid w:val="00D31D53"/>
    <w:rsid w:val="00D327A2"/>
    <w:rsid w:val="00D33B69"/>
    <w:rsid w:val="00D345D4"/>
    <w:rsid w:val="00D367FC"/>
    <w:rsid w:val="00D40576"/>
    <w:rsid w:val="00D41834"/>
    <w:rsid w:val="00D420C0"/>
    <w:rsid w:val="00D425FD"/>
    <w:rsid w:val="00D468C1"/>
    <w:rsid w:val="00D46D3A"/>
    <w:rsid w:val="00D47CB1"/>
    <w:rsid w:val="00D52D85"/>
    <w:rsid w:val="00D56191"/>
    <w:rsid w:val="00D568CB"/>
    <w:rsid w:val="00D568D5"/>
    <w:rsid w:val="00D629A4"/>
    <w:rsid w:val="00D63628"/>
    <w:rsid w:val="00D64D05"/>
    <w:rsid w:val="00D666AF"/>
    <w:rsid w:val="00D7013E"/>
    <w:rsid w:val="00D70C2C"/>
    <w:rsid w:val="00D73B5A"/>
    <w:rsid w:val="00D73FF0"/>
    <w:rsid w:val="00D7425A"/>
    <w:rsid w:val="00D74E12"/>
    <w:rsid w:val="00D757D5"/>
    <w:rsid w:val="00D768E5"/>
    <w:rsid w:val="00D771D1"/>
    <w:rsid w:val="00D82EB1"/>
    <w:rsid w:val="00D82EC5"/>
    <w:rsid w:val="00D845A2"/>
    <w:rsid w:val="00D85BBB"/>
    <w:rsid w:val="00D85F6E"/>
    <w:rsid w:val="00D87892"/>
    <w:rsid w:val="00D91B2B"/>
    <w:rsid w:val="00D92343"/>
    <w:rsid w:val="00D9611A"/>
    <w:rsid w:val="00D967B7"/>
    <w:rsid w:val="00DA252D"/>
    <w:rsid w:val="00DA3FCC"/>
    <w:rsid w:val="00DA4611"/>
    <w:rsid w:val="00DB2F5B"/>
    <w:rsid w:val="00DB3127"/>
    <w:rsid w:val="00DB4E41"/>
    <w:rsid w:val="00DB53FD"/>
    <w:rsid w:val="00DB608C"/>
    <w:rsid w:val="00DB620E"/>
    <w:rsid w:val="00DB680B"/>
    <w:rsid w:val="00DB6C3F"/>
    <w:rsid w:val="00DC3DA8"/>
    <w:rsid w:val="00DC48FE"/>
    <w:rsid w:val="00DC5D20"/>
    <w:rsid w:val="00DD3025"/>
    <w:rsid w:val="00DD419B"/>
    <w:rsid w:val="00DD5E75"/>
    <w:rsid w:val="00DE03AA"/>
    <w:rsid w:val="00DE1476"/>
    <w:rsid w:val="00DE2812"/>
    <w:rsid w:val="00DE4054"/>
    <w:rsid w:val="00DE6847"/>
    <w:rsid w:val="00DE7047"/>
    <w:rsid w:val="00DF1170"/>
    <w:rsid w:val="00DF1663"/>
    <w:rsid w:val="00DF252D"/>
    <w:rsid w:val="00E001FD"/>
    <w:rsid w:val="00E0165A"/>
    <w:rsid w:val="00E07382"/>
    <w:rsid w:val="00E076C9"/>
    <w:rsid w:val="00E12BB4"/>
    <w:rsid w:val="00E12CE4"/>
    <w:rsid w:val="00E142F7"/>
    <w:rsid w:val="00E15A03"/>
    <w:rsid w:val="00E20AEB"/>
    <w:rsid w:val="00E25CA3"/>
    <w:rsid w:val="00E27467"/>
    <w:rsid w:val="00E278A3"/>
    <w:rsid w:val="00E37E77"/>
    <w:rsid w:val="00E45B64"/>
    <w:rsid w:val="00E51F9E"/>
    <w:rsid w:val="00E531B2"/>
    <w:rsid w:val="00E542DF"/>
    <w:rsid w:val="00E55F31"/>
    <w:rsid w:val="00E56966"/>
    <w:rsid w:val="00E57B80"/>
    <w:rsid w:val="00E60571"/>
    <w:rsid w:val="00E6155D"/>
    <w:rsid w:val="00E64711"/>
    <w:rsid w:val="00E669FF"/>
    <w:rsid w:val="00E7090A"/>
    <w:rsid w:val="00E711AF"/>
    <w:rsid w:val="00E72383"/>
    <w:rsid w:val="00E76872"/>
    <w:rsid w:val="00E807C7"/>
    <w:rsid w:val="00E80863"/>
    <w:rsid w:val="00E84DA0"/>
    <w:rsid w:val="00E859DD"/>
    <w:rsid w:val="00E9619D"/>
    <w:rsid w:val="00E96DA1"/>
    <w:rsid w:val="00E973C2"/>
    <w:rsid w:val="00EA24AC"/>
    <w:rsid w:val="00EA7032"/>
    <w:rsid w:val="00EA70A4"/>
    <w:rsid w:val="00EA7E64"/>
    <w:rsid w:val="00EB0A79"/>
    <w:rsid w:val="00EB355D"/>
    <w:rsid w:val="00EB35FD"/>
    <w:rsid w:val="00EC3878"/>
    <w:rsid w:val="00EC4F87"/>
    <w:rsid w:val="00EC50F3"/>
    <w:rsid w:val="00EC598B"/>
    <w:rsid w:val="00EC5B88"/>
    <w:rsid w:val="00EC6E8F"/>
    <w:rsid w:val="00ED4B05"/>
    <w:rsid w:val="00ED4FF2"/>
    <w:rsid w:val="00ED509A"/>
    <w:rsid w:val="00ED54F1"/>
    <w:rsid w:val="00ED6188"/>
    <w:rsid w:val="00ED68C5"/>
    <w:rsid w:val="00ED74C4"/>
    <w:rsid w:val="00ED7E8E"/>
    <w:rsid w:val="00EE1993"/>
    <w:rsid w:val="00EE39FE"/>
    <w:rsid w:val="00EE6656"/>
    <w:rsid w:val="00EF1F6A"/>
    <w:rsid w:val="00EF28E9"/>
    <w:rsid w:val="00EF3BDD"/>
    <w:rsid w:val="00EF610D"/>
    <w:rsid w:val="00EF72CF"/>
    <w:rsid w:val="00EF7663"/>
    <w:rsid w:val="00F03CE4"/>
    <w:rsid w:val="00F05382"/>
    <w:rsid w:val="00F06358"/>
    <w:rsid w:val="00F14A16"/>
    <w:rsid w:val="00F14F03"/>
    <w:rsid w:val="00F15C54"/>
    <w:rsid w:val="00F16AB1"/>
    <w:rsid w:val="00F1756E"/>
    <w:rsid w:val="00F22564"/>
    <w:rsid w:val="00F22EED"/>
    <w:rsid w:val="00F24764"/>
    <w:rsid w:val="00F26279"/>
    <w:rsid w:val="00F34B9D"/>
    <w:rsid w:val="00F374DC"/>
    <w:rsid w:val="00F37EE9"/>
    <w:rsid w:val="00F40A45"/>
    <w:rsid w:val="00F412B4"/>
    <w:rsid w:val="00F43024"/>
    <w:rsid w:val="00F4517E"/>
    <w:rsid w:val="00F45AC6"/>
    <w:rsid w:val="00F4635E"/>
    <w:rsid w:val="00F47B15"/>
    <w:rsid w:val="00F50E85"/>
    <w:rsid w:val="00F5191A"/>
    <w:rsid w:val="00F51AB3"/>
    <w:rsid w:val="00F658A5"/>
    <w:rsid w:val="00F66240"/>
    <w:rsid w:val="00F67CB7"/>
    <w:rsid w:val="00F713E4"/>
    <w:rsid w:val="00F75980"/>
    <w:rsid w:val="00F818F6"/>
    <w:rsid w:val="00F84AD2"/>
    <w:rsid w:val="00F86A9C"/>
    <w:rsid w:val="00F9155A"/>
    <w:rsid w:val="00F931AB"/>
    <w:rsid w:val="00F9651D"/>
    <w:rsid w:val="00F96B32"/>
    <w:rsid w:val="00FA1E6A"/>
    <w:rsid w:val="00FA3ABE"/>
    <w:rsid w:val="00FA3E82"/>
    <w:rsid w:val="00FA4500"/>
    <w:rsid w:val="00FA6006"/>
    <w:rsid w:val="00FB0AF5"/>
    <w:rsid w:val="00FB4326"/>
    <w:rsid w:val="00FB57FE"/>
    <w:rsid w:val="00FB5F9B"/>
    <w:rsid w:val="00FC04AB"/>
    <w:rsid w:val="00FC0E9B"/>
    <w:rsid w:val="00FC21A6"/>
    <w:rsid w:val="00FC77C6"/>
    <w:rsid w:val="00FD142B"/>
    <w:rsid w:val="00FD76D6"/>
    <w:rsid w:val="00FE1C80"/>
    <w:rsid w:val="00FE1E50"/>
    <w:rsid w:val="00FE4429"/>
    <w:rsid w:val="00FE5069"/>
    <w:rsid w:val="00FE6D48"/>
    <w:rsid w:val="00FE7710"/>
    <w:rsid w:val="00FF0F45"/>
    <w:rsid w:val="00FF1FD1"/>
    <w:rsid w:val="00FF4129"/>
    <w:rsid w:val="00FF47B1"/>
    <w:rsid w:val="00FF4FF5"/>
    <w:rsid w:val="00FF794E"/>
    <w:rsid w:val="0BA32870"/>
    <w:rsid w:val="536A6119"/>
    <w:rsid w:val="650B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before="100" w:beforeAutospacing="1" w:after="100" w:afterAutospacing="1" w:line="360" w:lineRule="auto"/>
      <w:ind w:firstLine="600" w:firstLineChars="200"/>
    </w:pPr>
    <w:rPr>
      <w:rFonts w:ascii="仿宋_GB2312" w:hAnsi="宋体" w:eastAsia="仿宋_GB2312"/>
      <w:sz w:val="30"/>
    </w:rPr>
  </w:style>
  <w:style w:type="paragraph" w:styleId="3">
    <w:name w:val="Plain Text"/>
    <w:basedOn w:val="1"/>
    <w:link w:val="12"/>
    <w:qFormat/>
    <w:uiPriority w:val="0"/>
    <w:rPr>
      <w:rFonts w:ascii="宋体" w:hAnsi="Courier New"/>
      <w:szCs w:val="20"/>
    </w:rPr>
  </w:style>
  <w:style w:type="paragraph" w:styleId="4">
    <w:name w:val="Date"/>
    <w:basedOn w:val="1"/>
    <w:next w:val="1"/>
    <w:uiPriority w:val="0"/>
    <w:pPr>
      <w:ind w:left="100" w:leftChars="2500"/>
    </w:pPr>
    <w:rPr>
      <w:rFonts w:ascii="仿宋_GB2312" w:hAnsi="宋体" w:eastAsia="仿宋_GB2312"/>
      <w:bCs/>
      <w:sz w:val="32"/>
    </w:rPr>
  </w:style>
  <w:style w:type="paragraph" w:styleId="5">
    <w:name w:val="Balloon Text"/>
    <w:basedOn w:val="1"/>
    <w:semiHidden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Indent 3"/>
    <w:basedOn w:val="1"/>
    <w:qFormat/>
    <w:uiPriority w:val="0"/>
    <w:pPr>
      <w:spacing w:before="100" w:beforeAutospacing="1" w:after="100" w:afterAutospacing="1" w:line="440" w:lineRule="exact"/>
      <w:ind w:firstLine="594" w:firstLineChars="198"/>
    </w:pPr>
    <w:rPr>
      <w:rFonts w:ascii="仿宋_GB2312" w:eastAsia="仿宋_GB2312"/>
      <w:sz w:val="30"/>
    </w:rPr>
  </w:style>
  <w:style w:type="table" w:styleId="11">
    <w:name w:val="Table Grid"/>
    <w:basedOn w:val="10"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纯文本 Char"/>
    <w:basedOn w:val="9"/>
    <w:link w:val="3"/>
    <w:qFormat/>
    <w:uiPriority w:val="0"/>
    <w:rPr>
      <w:rFonts w:ascii="宋体" w:hAnsi="Courier New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666</Words>
  <Characters>295</Characters>
  <Lines>2</Lines>
  <Paragraphs>1</Paragraphs>
  <TotalTime>0</TotalTime>
  <ScaleCrop>false</ScaleCrop>
  <LinksUpToDate>false</LinksUpToDate>
  <CharactersWithSpaces>960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2018-01-24T08:13:00Z</dcterms:created>
  <dc:creator>user</dc:creator>
  <cp:lastModifiedBy>小小</cp:lastModifiedBy>
  <cp:lastPrinted>2018-08-01T01:36:00Z</cp:lastPrinted>
  <dcterms:modified xsi:type="dcterms:W3CDTF">2018-08-02T06:25:31Z</dcterms:modified>
  <dc:title>日照方瑞房地产评估有限责任公司</dc:title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